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7B" w:rsidRPr="00AD2C69" w:rsidRDefault="00723E7B" w:rsidP="00723E7B">
      <w:pPr>
        <w:jc w:val="center"/>
        <w:rPr>
          <w:rFonts w:ascii="Calibri" w:eastAsiaTheme="majorEastAsia" w:hAnsi="Calibri" w:cs="Calibri"/>
          <w:b/>
          <w:bCs/>
          <w:color w:val="000000" w:themeColor="text1"/>
          <w:sz w:val="28"/>
          <w:szCs w:val="28"/>
        </w:rPr>
      </w:pPr>
      <w:r w:rsidRPr="00AD2C69">
        <w:rPr>
          <w:rFonts w:ascii="Calibri" w:eastAsiaTheme="majorEastAsia" w:hAnsi="Calibri" w:cs="Calibri"/>
          <w:b/>
          <w:bCs/>
          <w:noProof/>
          <w:color w:val="000000" w:themeColor="text1"/>
          <w:sz w:val="28"/>
          <w:szCs w:val="28"/>
        </w:rPr>
        <w:drawing>
          <wp:anchor distT="0" distB="0" distL="114300" distR="114300" simplePos="0" relativeHeight="251659264" behindDoc="1" locked="0" layoutInCell="1" allowOverlap="1">
            <wp:simplePos x="0" y="0"/>
            <wp:positionH relativeFrom="column">
              <wp:posOffset>1248410</wp:posOffset>
            </wp:positionH>
            <wp:positionV relativeFrom="paragraph">
              <wp:posOffset>-342900</wp:posOffset>
            </wp:positionV>
            <wp:extent cx="3486150" cy="3343275"/>
            <wp:effectExtent l="0" t="0" r="0" b="0"/>
            <wp:wrapTight wrapText="bothSides">
              <wp:wrapPolygon edited="0">
                <wp:start x="6256" y="6031"/>
                <wp:lineTo x="5548" y="6154"/>
                <wp:lineTo x="4603" y="7262"/>
                <wp:lineTo x="4603" y="8000"/>
                <wp:lineTo x="2479" y="9108"/>
                <wp:lineTo x="1889" y="9600"/>
                <wp:lineTo x="1534" y="12185"/>
                <wp:lineTo x="3069" y="13908"/>
                <wp:lineTo x="3305" y="14892"/>
                <wp:lineTo x="5193" y="15508"/>
                <wp:lineTo x="8026" y="15508"/>
                <wp:lineTo x="8498" y="15508"/>
                <wp:lineTo x="16289" y="15508"/>
                <wp:lineTo x="19003" y="15138"/>
                <wp:lineTo x="19003" y="13908"/>
                <wp:lineTo x="18767" y="12800"/>
                <wp:lineTo x="18059" y="10462"/>
                <wp:lineTo x="18413" y="6400"/>
                <wp:lineTo x="8262" y="6031"/>
                <wp:lineTo x="6256" y="6031"/>
              </wp:wrapPolygon>
            </wp:wrapTight>
            <wp:docPr id="3" name="Picture 1" descr="C:\Users\Cem\Desktop\smartfaucetlogo.png"/>
            <wp:cNvGraphicFramePr/>
            <a:graphic xmlns:a="http://schemas.openxmlformats.org/drawingml/2006/main">
              <a:graphicData uri="http://schemas.openxmlformats.org/drawingml/2006/picture">
                <pic:pic xmlns:pic="http://schemas.openxmlformats.org/drawingml/2006/picture">
                  <pic:nvPicPr>
                    <pic:cNvPr id="5124" name="Picture 4" descr="C:\Users\Cem\Desktop\smartfaucetlogo.png"/>
                    <pic:cNvPicPr>
                      <a:picLocks noChangeAspect="1" noChangeArrowheads="1"/>
                    </pic:cNvPicPr>
                  </pic:nvPicPr>
                  <pic:blipFill>
                    <a:blip r:embed="rId8" cstate="print"/>
                    <a:srcRect/>
                    <a:stretch>
                      <a:fillRect/>
                    </a:stretch>
                  </pic:blipFill>
                  <pic:spPr bwMode="auto">
                    <a:xfrm>
                      <a:off x="0" y="0"/>
                      <a:ext cx="3486150" cy="3343275"/>
                    </a:xfrm>
                    <a:prstGeom prst="rect">
                      <a:avLst/>
                    </a:prstGeom>
                    <a:noFill/>
                    <a:ln w="9525">
                      <a:noFill/>
                      <a:miter lim="800000"/>
                      <a:headEnd/>
                      <a:tailEnd/>
                    </a:ln>
                  </pic:spPr>
                </pic:pic>
              </a:graphicData>
            </a:graphic>
          </wp:anchor>
        </w:drawing>
      </w:r>
    </w:p>
    <w:p w:rsidR="00723E7B" w:rsidRPr="00AD2C69" w:rsidRDefault="00723E7B" w:rsidP="00723E7B">
      <w:pPr>
        <w:jc w:val="center"/>
        <w:rPr>
          <w:rFonts w:ascii="Calibri" w:eastAsiaTheme="majorEastAsia" w:hAnsi="Calibri" w:cs="Calibri"/>
          <w:b/>
          <w:bCs/>
          <w:color w:val="000000" w:themeColor="text1"/>
          <w:sz w:val="28"/>
          <w:szCs w:val="28"/>
        </w:rPr>
      </w:pPr>
    </w:p>
    <w:p w:rsidR="00723E7B" w:rsidRPr="00AD2C69" w:rsidRDefault="00723E7B" w:rsidP="00723E7B">
      <w:pPr>
        <w:rPr>
          <w:rFonts w:ascii="Calibri" w:eastAsiaTheme="majorEastAsia" w:hAnsi="Calibri" w:cs="Calibri"/>
          <w:b/>
          <w:bCs/>
          <w:color w:val="000000" w:themeColor="text1"/>
          <w:sz w:val="28"/>
          <w:szCs w:val="28"/>
        </w:rPr>
      </w:pPr>
    </w:p>
    <w:p w:rsidR="00723E7B" w:rsidRPr="00AD2C69" w:rsidRDefault="00723E7B" w:rsidP="00723E7B">
      <w:pPr>
        <w:rPr>
          <w:rFonts w:ascii="Calibri" w:eastAsiaTheme="majorEastAsia" w:hAnsi="Calibri" w:cs="Calibri"/>
          <w:b/>
          <w:bCs/>
          <w:color w:val="000000" w:themeColor="text1"/>
          <w:sz w:val="28"/>
          <w:szCs w:val="28"/>
        </w:rPr>
      </w:pPr>
    </w:p>
    <w:p w:rsidR="00723E7B" w:rsidRPr="00AD2C69" w:rsidRDefault="00723E7B" w:rsidP="00723E7B">
      <w:pPr>
        <w:rPr>
          <w:rFonts w:ascii="Calibri" w:hAnsi="Calibri" w:cs="Calibri"/>
          <w:color w:val="000000" w:themeColor="text1"/>
        </w:rPr>
      </w:pPr>
    </w:p>
    <w:p w:rsidR="00723E7B" w:rsidRPr="00AD2C69" w:rsidRDefault="00723E7B" w:rsidP="00723E7B">
      <w:pPr>
        <w:rPr>
          <w:rFonts w:ascii="Calibri" w:hAnsi="Calibri" w:cs="Calibri"/>
          <w:color w:val="000000" w:themeColor="text1"/>
        </w:rPr>
      </w:pPr>
    </w:p>
    <w:p w:rsidR="00723E7B" w:rsidRPr="00AD2C69" w:rsidRDefault="00723E7B" w:rsidP="00723E7B">
      <w:pPr>
        <w:jc w:val="center"/>
        <w:rPr>
          <w:rFonts w:ascii="Calibri" w:hAnsi="Calibri" w:cs="Calibri"/>
          <w:color w:val="000000" w:themeColor="text1"/>
        </w:rPr>
      </w:pPr>
      <w:r w:rsidRPr="00AD2C69">
        <w:rPr>
          <w:rFonts w:ascii="Calibri" w:hAnsi="Calibri" w:cs="Calibri"/>
          <w:color w:val="000000" w:themeColor="text1"/>
        </w:rPr>
        <w:t>Smart Faucet Co.</w:t>
      </w:r>
    </w:p>
    <w:p w:rsidR="00723E7B" w:rsidRPr="00AD2C69" w:rsidRDefault="00723E7B" w:rsidP="00723E7B">
      <w:pPr>
        <w:rPr>
          <w:rFonts w:ascii="Calibri" w:hAnsi="Calibri" w:cs="Calibri"/>
          <w:color w:val="000000" w:themeColor="text1"/>
        </w:rPr>
      </w:pPr>
    </w:p>
    <w:p w:rsidR="00723E7B" w:rsidRPr="00AD2C69" w:rsidRDefault="00723E7B" w:rsidP="00723E7B">
      <w:pPr>
        <w:rPr>
          <w:rFonts w:ascii="Calibri" w:hAnsi="Calibri" w:cs="Calibri"/>
          <w:color w:val="000000" w:themeColor="text1"/>
        </w:rPr>
      </w:pPr>
    </w:p>
    <w:p w:rsidR="00723E7B" w:rsidRPr="00AD2C69" w:rsidRDefault="00723E7B" w:rsidP="00723E7B">
      <w:pPr>
        <w:jc w:val="center"/>
        <w:rPr>
          <w:rFonts w:ascii="Calibri" w:eastAsiaTheme="majorEastAsia" w:hAnsi="Calibri" w:cs="Calibri"/>
          <w:bCs/>
          <w:color w:val="000000" w:themeColor="text1"/>
          <w:sz w:val="44"/>
          <w:szCs w:val="44"/>
        </w:rPr>
      </w:pPr>
      <w:r w:rsidRPr="00AD2C69">
        <w:rPr>
          <w:rFonts w:ascii="Calibri" w:eastAsiaTheme="majorEastAsia" w:hAnsi="Calibri" w:cs="Calibri"/>
          <w:bCs/>
          <w:color w:val="000000" w:themeColor="text1"/>
          <w:sz w:val="44"/>
          <w:szCs w:val="44"/>
        </w:rPr>
        <w:t>Business Plan</w:t>
      </w:r>
    </w:p>
    <w:p w:rsidR="00723E7B" w:rsidRPr="00AD2C69" w:rsidRDefault="00723E7B" w:rsidP="00723E7B">
      <w:pPr>
        <w:jc w:val="center"/>
        <w:rPr>
          <w:rFonts w:ascii="Calibri" w:hAnsi="Calibri" w:cs="Calibri"/>
          <w:b/>
          <w:color w:val="000000" w:themeColor="text1"/>
        </w:rPr>
      </w:pPr>
    </w:p>
    <w:p w:rsidR="00723E7B" w:rsidRPr="00AD2C69" w:rsidRDefault="00723E7B" w:rsidP="00723E7B">
      <w:pPr>
        <w:jc w:val="center"/>
        <w:rPr>
          <w:rFonts w:ascii="Calibri" w:hAnsi="Calibri" w:cs="Calibri"/>
          <w:b/>
          <w:color w:val="000000" w:themeColor="text1"/>
        </w:rPr>
      </w:pPr>
    </w:p>
    <w:p w:rsidR="00723E7B" w:rsidRPr="00AD2C69" w:rsidRDefault="00723E7B" w:rsidP="00723E7B">
      <w:pPr>
        <w:jc w:val="center"/>
        <w:rPr>
          <w:rFonts w:ascii="Calibri" w:hAnsi="Calibri" w:cs="Calibri"/>
          <w:b/>
          <w:color w:val="000000" w:themeColor="text1"/>
        </w:rPr>
      </w:pPr>
    </w:p>
    <w:p w:rsidR="00723E7B" w:rsidRPr="00AD2C69" w:rsidRDefault="00723E7B" w:rsidP="00723E7B">
      <w:pPr>
        <w:jc w:val="center"/>
        <w:rPr>
          <w:rFonts w:ascii="Calibri" w:hAnsi="Calibri" w:cs="Calibri"/>
          <w:b/>
          <w:color w:val="000000" w:themeColor="text1"/>
        </w:rPr>
      </w:pPr>
      <w:r w:rsidRPr="00AD2C69">
        <w:rPr>
          <w:rFonts w:ascii="Calibri" w:hAnsi="Calibri" w:cs="Calibri"/>
          <w:b/>
          <w:color w:val="000000" w:themeColor="text1"/>
        </w:rPr>
        <w:t>Shareholders:</w:t>
      </w:r>
    </w:p>
    <w:p w:rsidR="00723E7B" w:rsidRPr="00AD2C69" w:rsidRDefault="00723E7B" w:rsidP="00723E7B">
      <w:pPr>
        <w:jc w:val="center"/>
        <w:rPr>
          <w:rFonts w:ascii="Calibri" w:hAnsi="Calibri" w:cs="Calibri"/>
          <w:color w:val="000000" w:themeColor="text1"/>
        </w:rPr>
      </w:pPr>
      <w:proofErr w:type="spellStart"/>
      <w:r w:rsidRPr="00AD2C69">
        <w:rPr>
          <w:rFonts w:ascii="Calibri" w:hAnsi="Calibri" w:cs="Calibri"/>
          <w:color w:val="000000" w:themeColor="text1"/>
        </w:rPr>
        <w:t>Fulya</w:t>
      </w:r>
      <w:proofErr w:type="spellEnd"/>
      <w:r w:rsidRPr="00AD2C69">
        <w:rPr>
          <w:rFonts w:ascii="Calibri" w:hAnsi="Calibri" w:cs="Calibri"/>
          <w:color w:val="000000" w:themeColor="text1"/>
        </w:rPr>
        <w:t xml:space="preserve"> </w:t>
      </w:r>
      <w:proofErr w:type="spellStart"/>
      <w:r w:rsidRPr="00AD2C69">
        <w:rPr>
          <w:rFonts w:ascii="Calibri" w:hAnsi="Calibri" w:cs="Calibri"/>
          <w:color w:val="000000" w:themeColor="text1"/>
        </w:rPr>
        <w:t>Çevikel</w:t>
      </w:r>
      <w:proofErr w:type="spellEnd"/>
      <w:r w:rsidRPr="00AD2C69">
        <w:rPr>
          <w:rFonts w:ascii="Calibri" w:hAnsi="Calibri" w:cs="Calibri"/>
          <w:color w:val="000000" w:themeColor="text1"/>
        </w:rPr>
        <w:t xml:space="preserve"> </w:t>
      </w:r>
      <w:r w:rsidR="009D718A">
        <w:rPr>
          <w:rFonts w:ascii="Calibri" w:hAnsi="Calibri" w:cs="Calibri"/>
          <w:color w:val="000000" w:themeColor="text1"/>
        </w:rPr>
        <w:t>–Financial Manager</w:t>
      </w:r>
    </w:p>
    <w:p w:rsidR="00723E7B" w:rsidRPr="00AD2C69" w:rsidRDefault="00723E7B" w:rsidP="00723E7B">
      <w:pPr>
        <w:jc w:val="center"/>
        <w:rPr>
          <w:rFonts w:ascii="Calibri" w:hAnsi="Calibri" w:cs="Calibri"/>
          <w:color w:val="000000" w:themeColor="text1"/>
        </w:rPr>
      </w:pPr>
      <w:r w:rsidRPr="00AD2C69">
        <w:rPr>
          <w:rFonts w:ascii="Calibri" w:hAnsi="Calibri" w:cs="Calibri"/>
          <w:color w:val="000000" w:themeColor="text1"/>
        </w:rPr>
        <w:t xml:space="preserve">Ali </w:t>
      </w:r>
      <w:proofErr w:type="spellStart"/>
      <w:r w:rsidRPr="00AD2C69">
        <w:rPr>
          <w:rFonts w:ascii="Calibri" w:hAnsi="Calibri" w:cs="Calibri"/>
          <w:color w:val="000000" w:themeColor="text1"/>
        </w:rPr>
        <w:t>Metehan</w:t>
      </w:r>
      <w:proofErr w:type="spellEnd"/>
      <w:r w:rsidRPr="00AD2C69">
        <w:rPr>
          <w:rFonts w:ascii="Calibri" w:hAnsi="Calibri" w:cs="Calibri"/>
          <w:color w:val="000000" w:themeColor="text1"/>
        </w:rPr>
        <w:t xml:space="preserve"> </w:t>
      </w:r>
      <w:proofErr w:type="spellStart"/>
      <w:r w:rsidRPr="00AD2C69">
        <w:rPr>
          <w:rFonts w:ascii="Calibri" w:hAnsi="Calibri" w:cs="Calibri"/>
          <w:color w:val="000000" w:themeColor="text1"/>
        </w:rPr>
        <w:t>Erdem</w:t>
      </w:r>
      <w:proofErr w:type="spellEnd"/>
      <w:r w:rsidR="009D718A">
        <w:rPr>
          <w:rFonts w:ascii="Calibri" w:hAnsi="Calibri" w:cs="Calibri"/>
          <w:color w:val="000000" w:themeColor="text1"/>
        </w:rPr>
        <w:t xml:space="preserve"> –COMD Manager</w:t>
      </w:r>
    </w:p>
    <w:p w:rsidR="00723E7B" w:rsidRPr="00AD2C69" w:rsidRDefault="00723E7B" w:rsidP="00723E7B">
      <w:pPr>
        <w:jc w:val="center"/>
        <w:rPr>
          <w:rFonts w:ascii="Calibri" w:hAnsi="Calibri" w:cs="Calibri"/>
          <w:color w:val="000000" w:themeColor="text1"/>
        </w:rPr>
      </w:pPr>
      <w:proofErr w:type="spellStart"/>
      <w:r w:rsidRPr="00AD2C69">
        <w:rPr>
          <w:rFonts w:ascii="Calibri" w:hAnsi="Calibri" w:cs="Calibri"/>
          <w:color w:val="000000" w:themeColor="text1"/>
        </w:rPr>
        <w:t>Ümit</w:t>
      </w:r>
      <w:proofErr w:type="spellEnd"/>
      <w:r w:rsidRPr="00AD2C69">
        <w:rPr>
          <w:rFonts w:ascii="Calibri" w:hAnsi="Calibri" w:cs="Calibri"/>
          <w:color w:val="000000" w:themeColor="text1"/>
        </w:rPr>
        <w:t xml:space="preserve"> </w:t>
      </w:r>
      <w:proofErr w:type="spellStart"/>
      <w:r w:rsidRPr="00AD2C69">
        <w:rPr>
          <w:rFonts w:ascii="Calibri" w:hAnsi="Calibri" w:cs="Calibri"/>
          <w:color w:val="000000" w:themeColor="text1"/>
        </w:rPr>
        <w:t>Eronat</w:t>
      </w:r>
      <w:proofErr w:type="spellEnd"/>
      <w:r w:rsidR="009D718A">
        <w:rPr>
          <w:rFonts w:ascii="Calibri" w:hAnsi="Calibri" w:cs="Calibri"/>
          <w:color w:val="000000" w:themeColor="text1"/>
        </w:rPr>
        <w:t xml:space="preserve"> – Software Designer</w:t>
      </w:r>
    </w:p>
    <w:p w:rsidR="00723E7B" w:rsidRPr="00AD2C69" w:rsidRDefault="00723E7B" w:rsidP="00723E7B">
      <w:pPr>
        <w:jc w:val="center"/>
        <w:rPr>
          <w:rFonts w:ascii="Calibri" w:hAnsi="Calibri" w:cs="Calibri"/>
          <w:color w:val="000000" w:themeColor="text1"/>
        </w:rPr>
      </w:pPr>
      <w:proofErr w:type="spellStart"/>
      <w:r w:rsidRPr="00AD2C69">
        <w:rPr>
          <w:rFonts w:ascii="Calibri" w:hAnsi="Calibri" w:cs="Calibri"/>
          <w:color w:val="000000" w:themeColor="text1"/>
        </w:rPr>
        <w:t>Duygu</w:t>
      </w:r>
      <w:proofErr w:type="spellEnd"/>
      <w:r w:rsidRPr="00AD2C69">
        <w:rPr>
          <w:rFonts w:ascii="Calibri" w:hAnsi="Calibri" w:cs="Calibri"/>
          <w:color w:val="000000" w:themeColor="text1"/>
        </w:rPr>
        <w:t xml:space="preserve"> </w:t>
      </w:r>
      <w:proofErr w:type="spellStart"/>
      <w:r w:rsidRPr="00AD2C69">
        <w:rPr>
          <w:rFonts w:ascii="Calibri" w:hAnsi="Calibri" w:cs="Calibri"/>
          <w:color w:val="000000" w:themeColor="text1"/>
        </w:rPr>
        <w:t>Güler</w:t>
      </w:r>
      <w:proofErr w:type="spellEnd"/>
      <w:r w:rsidR="009D718A">
        <w:rPr>
          <w:rFonts w:ascii="Calibri" w:hAnsi="Calibri" w:cs="Calibri"/>
          <w:color w:val="000000" w:themeColor="text1"/>
        </w:rPr>
        <w:t xml:space="preserve"> -CEO</w:t>
      </w:r>
    </w:p>
    <w:p w:rsidR="00723E7B" w:rsidRPr="00AD2C69" w:rsidRDefault="00723E7B" w:rsidP="00723E7B">
      <w:pPr>
        <w:jc w:val="center"/>
        <w:rPr>
          <w:rFonts w:ascii="Calibri" w:hAnsi="Calibri" w:cs="Calibri"/>
          <w:color w:val="000000" w:themeColor="text1"/>
        </w:rPr>
      </w:pPr>
      <w:proofErr w:type="spellStart"/>
      <w:r w:rsidRPr="00AD2C69">
        <w:rPr>
          <w:rFonts w:ascii="Calibri" w:hAnsi="Calibri" w:cs="Calibri"/>
          <w:color w:val="000000" w:themeColor="text1"/>
        </w:rPr>
        <w:t>Cahit</w:t>
      </w:r>
      <w:proofErr w:type="spellEnd"/>
      <w:r w:rsidRPr="00AD2C69">
        <w:rPr>
          <w:rFonts w:ascii="Calibri" w:hAnsi="Calibri" w:cs="Calibri"/>
          <w:color w:val="000000" w:themeColor="text1"/>
        </w:rPr>
        <w:t xml:space="preserve"> </w:t>
      </w:r>
      <w:proofErr w:type="spellStart"/>
      <w:r w:rsidRPr="00AD2C69">
        <w:rPr>
          <w:rFonts w:ascii="Calibri" w:hAnsi="Calibri" w:cs="Calibri"/>
          <w:color w:val="000000" w:themeColor="text1"/>
        </w:rPr>
        <w:t>Taha</w:t>
      </w:r>
      <w:proofErr w:type="spellEnd"/>
      <w:r w:rsidRPr="00AD2C69">
        <w:rPr>
          <w:rFonts w:ascii="Calibri" w:hAnsi="Calibri" w:cs="Calibri"/>
          <w:color w:val="000000" w:themeColor="text1"/>
        </w:rPr>
        <w:t xml:space="preserve"> </w:t>
      </w:r>
      <w:proofErr w:type="spellStart"/>
      <w:r w:rsidRPr="00AD2C69">
        <w:rPr>
          <w:rFonts w:ascii="Calibri" w:hAnsi="Calibri" w:cs="Calibri"/>
          <w:color w:val="000000" w:themeColor="text1"/>
        </w:rPr>
        <w:t>İspir</w:t>
      </w:r>
      <w:proofErr w:type="spellEnd"/>
      <w:r w:rsidR="009D718A">
        <w:rPr>
          <w:rFonts w:ascii="Calibri" w:hAnsi="Calibri" w:cs="Calibri"/>
          <w:color w:val="000000" w:themeColor="text1"/>
        </w:rPr>
        <w:t xml:space="preserve"> – Hardware Designer</w:t>
      </w:r>
    </w:p>
    <w:p w:rsidR="00723E7B" w:rsidRPr="00AD2C69" w:rsidRDefault="00723E7B" w:rsidP="00723E7B">
      <w:pPr>
        <w:jc w:val="center"/>
        <w:rPr>
          <w:rFonts w:ascii="Calibri" w:hAnsi="Calibri" w:cs="Calibri"/>
          <w:color w:val="000000" w:themeColor="text1"/>
        </w:rPr>
      </w:pPr>
      <w:proofErr w:type="spellStart"/>
      <w:r w:rsidRPr="00AD2C69">
        <w:rPr>
          <w:rFonts w:ascii="Calibri" w:hAnsi="Calibri" w:cs="Calibri"/>
          <w:color w:val="000000" w:themeColor="text1"/>
        </w:rPr>
        <w:t>Cem</w:t>
      </w:r>
      <w:proofErr w:type="spellEnd"/>
      <w:r w:rsidRPr="00AD2C69">
        <w:rPr>
          <w:rFonts w:ascii="Calibri" w:hAnsi="Calibri" w:cs="Calibri"/>
          <w:color w:val="000000" w:themeColor="text1"/>
        </w:rPr>
        <w:t xml:space="preserve"> </w:t>
      </w:r>
      <w:proofErr w:type="spellStart"/>
      <w:r w:rsidRPr="00AD2C69">
        <w:rPr>
          <w:rFonts w:ascii="Calibri" w:hAnsi="Calibri" w:cs="Calibri"/>
          <w:color w:val="000000" w:themeColor="text1"/>
        </w:rPr>
        <w:t>Uran</w:t>
      </w:r>
      <w:proofErr w:type="spellEnd"/>
      <w:r w:rsidR="009D718A">
        <w:rPr>
          <w:rFonts w:ascii="Calibri" w:hAnsi="Calibri" w:cs="Calibri"/>
          <w:color w:val="000000" w:themeColor="text1"/>
        </w:rPr>
        <w:t xml:space="preserve"> – Product Manager</w:t>
      </w:r>
    </w:p>
    <w:p w:rsidR="00723E7B" w:rsidRPr="00AD2C69" w:rsidRDefault="00723E7B" w:rsidP="00723E7B">
      <w:pPr>
        <w:jc w:val="center"/>
        <w:rPr>
          <w:rFonts w:ascii="Calibri" w:hAnsi="Calibri" w:cs="Calibri"/>
          <w:color w:val="000000" w:themeColor="text1"/>
        </w:rPr>
      </w:pPr>
    </w:p>
    <w:p w:rsidR="00723E7B" w:rsidRPr="00AD2C69" w:rsidRDefault="00723E7B" w:rsidP="00723E7B">
      <w:pPr>
        <w:rPr>
          <w:rFonts w:ascii="Calibri" w:hAnsi="Calibri" w:cs="Calibri"/>
          <w:color w:val="000000" w:themeColor="text1"/>
        </w:rPr>
      </w:pPr>
    </w:p>
    <w:p w:rsidR="00723E7B" w:rsidRPr="00AD2C69" w:rsidRDefault="00723E7B" w:rsidP="00723E7B">
      <w:pPr>
        <w:rPr>
          <w:rFonts w:ascii="Calibri" w:hAnsi="Calibri" w:cs="Calibri"/>
          <w:color w:val="000000" w:themeColor="text1"/>
        </w:rPr>
      </w:pPr>
    </w:p>
    <w:p w:rsidR="007D2D32" w:rsidRPr="007D2D32" w:rsidRDefault="007D2D32" w:rsidP="007D2D32">
      <w:pPr>
        <w:jc w:val="center"/>
        <w:rPr>
          <w:rFonts w:ascii="Calibri" w:hAnsi="Calibri" w:cs="Calibri"/>
          <w:color w:val="000000" w:themeColor="text1"/>
        </w:rPr>
      </w:pPr>
      <w:r>
        <w:rPr>
          <w:rFonts w:ascii="Calibri" w:hAnsi="Calibri" w:cs="Calibri"/>
          <w:color w:val="000000" w:themeColor="text1"/>
        </w:rPr>
        <w:t>21</w:t>
      </w:r>
      <w:r w:rsidR="00723E7B" w:rsidRPr="00AD2C69">
        <w:rPr>
          <w:rFonts w:ascii="Calibri" w:hAnsi="Calibri" w:cs="Calibri"/>
          <w:color w:val="000000" w:themeColor="text1"/>
        </w:rPr>
        <w:t>.12.2010</w:t>
      </w:r>
      <w:bookmarkStart w:id="0" w:name="_Toc277078389"/>
      <w:r>
        <w:rPr>
          <w:rFonts w:ascii="Calibri" w:hAnsi="Calibri" w:cs="Calibri"/>
          <w:color w:val="000000" w:themeColor="text1"/>
          <w:sz w:val="32"/>
          <w:szCs w:val="32"/>
        </w:rPr>
        <w:br w:type="page"/>
      </w:r>
    </w:p>
    <w:sdt>
      <w:sdtPr>
        <w:id w:val="6228123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7D2D32" w:rsidRDefault="007D2D32">
          <w:pPr>
            <w:pStyle w:val="TOCHeading"/>
          </w:pPr>
          <w:r>
            <w:t>Contents</w:t>
          </w:r>
        </w:p>
        <w:p w:rsidR="00781D0B" w:rsidRDefault="007D2D3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80697886" w:history="1">
            <w:r w:rsidR="00781D0B" w:rsidRPr="00334B00">
              <w:rPr>
                <w:rStyle w:val="Hyperlink"/>
                <w:rFonts w:ascii="Calibri" w:hAnsi="Calibri" w:cs="Calibri"/>
                <w:noProof/>
              </w:rPr>
              <w:t>EXECUTIVE SUMMARY</w:t>
            </w:r>
            <w:r w:rsidR="00781D0B">
              <w:rPr>
                <w:noProof/>
                <w:webHidden/>
              </w:rPr>
              <w:tab/>
            </w:r>
            <w:r w:rsidR="00781D0B">
              <w:rPr>
                <w:noProof/>
                <w:webHidden/>
              </w:rPr>
              <w:fldChar w:fldCharType="begin"/>
            </w:r>
            <w:r w:rsidR="00781D0B">
              <w:rPr>
                <w:noProof/>
                <w:webHidden/>
              </w:rPr>
              <w:instrText xml:space="preserve"> PAGEREF _Toc280697886 \h </w:instrText>
            </w:r>
            <w:r w:rsidR="00781D0B">
              <w:rPr>
                <w:noProof/>
                <w:webHidden/>
              </w:rPr>
            </w:r>
            <w:r w:rsidR="00781D0B">
              <w:rPr>
                <w:noProof/>
                <w:webHidden/>
              </w:rPr>
              <w:fldChar w:fldCharType="separate"/>
            </w:r>
            <w:r w:rsidR="009B5B9A">
              <w:rPr>
                <w:noProof/>
                <w:webHidden/>
              </w:rPr>
              <w:t>2</w:t>
            </w:r>
            <w:r w:rsidR="00781D0B">
              <w:rPr>
                <w:noProof/>
                <w:webHidden/>
              </w:rPr>
              <w:fldChar w:fldCharType="end"/>
            </w:r>
          </w:hyperlink>
        </w:p>
        <w:p w:rsidR="00781D0B" w:rsidRDefault="00781D0B">
          <w:pPr>
            <w:pStyle w:val="TOC1"/>
            <w:tabs>
              <w:tab w:val="right" w:leader="dot" w:pos="9350"/>
            </w:tabs>
            <w:rPr>
              <w:rFonts w:eastAsiaTheme="minorEastAsia"/>
              <w:noProof/>
            </w:rPr>
          </w:pPr>
          <w:hyperlink w:anchor="_Toc280697887" w:history="1">
            <w:r w:rsidRPr="00334B00">
              <w:rPr>
                <w:rStyle w:val="Hyperlink"/>
                <w:rFonts w:ascii="Calibri" w:hAnsi="Calibri" w:cs="Calibri"/>
                <w:noProof/>
              </w:rPr>
              <w:t>ORGANISATIONAL PLAN</w:t>
            </w:r>
            <w:r>
              <w:rPr>
                <w:noProof/>
                <w:webHidden/>
              </w:rPr>
              <w:tab/>
            </w:r>
            <w:r>
              <w:rPr>
                <w:noProof/>
                <w:webHidden/>
              </w:rPr>
              <w:fldChar w:fldCharType="begin"/>
            </w:r>
            <w:r>
              <w:rPr>
                <w:noProof/>
                <w:webHidden/>
              </w:rPr>
              <w:instrText xml:space="preserve"> PAGEREF _Toc280697887 \h </w:instrText>
            </w:r>
            <w:r>
              <w:rPr>
                <w:noProof/>
                <w:webHidden/>
              </w:rPr>
            </w:r>
            <w:r>
              <w:rPr>
                <w:noProof/>
                <w:webHidden/>
              </w:rPr>
              <w:fldChar w:fldCharType="separate"/>
            </w:r>
            <w:r w:rsidR="009B5B9A">
              <w:rPr>
                <w:noProof/>
                <w:webHidden/>
              </w:rPr>
              <w:t>3</w:t>
            </w:r>
            <w:r>
              <w:rPr>
                <w:noProof/>
                <w:webHidden/>
              </w:rPr>
              <w:fldChar w:fldCharType="end"/>
            </w:r>
          </w:hyperlink>
        </w:p>
        <w:p w:rsidR="00781D0B" w:rsidRDefault="00781D0B">
          <w:pPr>
            <w:pStyle w:val="TOC2"/>
            <w:tabs>
              <w:tab w:val="right" w:leader="dot" w:pos="9350"/>
            </w:tabs>
            <w:rPr>
              <w:rFonts w:eastAsiaTheme="minorEastAsia"/>
              <w:noProof/>
            </w:rPr>
          </w:pPr>
          <w:hyperlink w:anchor="_Toc280697888" w:history="1">
            <w:r w:rsidRPr="00334B00">
              <w:rPr>
                <w:rStyle w:val="Hyperlink"/>
                <w:noProof/>
              </w:rPr>
              <w:t>Introductive Description</w:t>
            </w:r>
            <w:r>
              <w:rPr>
                <w:noProof/>
                <w:webHidden/>
              </w:rPr>
              <w:tab/>
            </w:r>
            <w:r>
              <w:rPr>
                <w:noProof/>
                <w:webHidden/>
              </w:rPr>
              <w:fldChar w:fldCharType="begin"/>
            </w:r>
            <w:r>
              <w:rPr>
                <w:noProof/>
                <w:webHidden/>
              </w:rPr>
              <w:instrText xml:space="preserve"> PAGEREF _Toc280697888 \h </w:instrText>
            </w:r>
            <w:r>
              <w:rPr>
                <w:noProof/>
                <w:webHidden/>
              </w:rPr>
            </w:r>
            <w:r>
              <w:rPr>
                <w:noProof/>
                <w:webHidden/>
              </w:rPr>
              <w:fldChar w:fldCharType="separate"/>
            </w:r>
            <w:r w:rsidR="009B5B9A">
              <w:rPr>
                <w:noProof/>
                <w:webHidden/>
              </w:rPr>
              <w:t>3</w:t>
            </w:r>
            <w:r>
              <w:rPr>
                <w:noProof/>
                <w:webHidden/>
              </w:rPr>
              <w:fldChar w:fldCharType="end"/>
            </w:r>
          </w:hyperlink>
        </w:p>
        <w:p w:rsidR="00781D0B" w:rsidRDefault="00781D0B">
          <w:pPr>
            <w:pStyle w:val="TOC2"/>
            <w:tabs>
              <w:tab w:val="right" w:leader="dot" w:pos="9350"/>
            </w:tabs>
            <w:rPr>
              <w:rFonts w:eastAsiaTheme="minorEastAsia"/>
              <w:noProof/>
            </w:rPr>
          </w:pPr>
          <w:hyperlink w:anchor="_Toc280697889" w:history="1">
            <w:r w:rsidRPr="00334B00">
              <w:rPr>
                <w:rStyle w:val="Hyperlink"/>
                <w:noProof/>
              </w:rPr>
              <w:t>Human Resources and Management</w:t>
            </w:r>
            <w:r>
              <w:rPr>
                <w:noProof/>
                <w:webHidden/>
              </w:rPr>
              <w:tab/>
            </w:r>
            <w:r>
              <w:rPr>
                <w:noProof/>
                <w:webHidden/>
              </w:rPr>
              <w:fldChar w:fldCharType="begin"/>
            </w:r>
            <w:r>
              <w:rPr>
                <w:noProof/>
                <w:webHidden/>
              </w:rPr>
              <w:instrText xml:space="preserve"> PAGEREF _Toc280697889 \h </w:instrText>
            </w:r>
            <w:r>
              <w:rPr>
                <w:noProof/>
                <w:webHidden/>
              </w:rPr>
            </w:r>
            <w:r>
              <w:rPr>
                <w:noProof/>
                <w:webHidden/>
              </w:rPr>
              <w:fldChar w:fldCharType="separate"/>
            </w:r>
            <w:r w:rsidR="009B5B9A">
              <w:rPr>
                <w:noProof/>
                <w:webHidden/>
              </w:rPr>
              <w:t>4</w:t>
            </w:r>
            <w:r>
              <w:rPr>
                <w:noProof/>
                <w:webHidden/>
              </w:rPr>
              <w:fldChar w:fldCharType="end"/>
            </w:r>
          </w:hyperlink>
        </w:p>
        <w:p w:rsidR="00781D0B" w:rsidRDefault="00781D0B">
          <w:pPr>
            <w:pStyle w:val="TOC3"/>
            <w:tabs>
              <w:tab w:val="right" w:leader="dot" w:pos="9350"/>
            </w:tabs>
            <w:rPr>
              <w:rFonts w:eastAsiaTheme="minorEastAsia"/>
              <w:noProof/>
            </w:rPr>
          </w:pPr>
          <w:hyperlink w:anchor="_Toc280697890" w:history="1">
            <w:r w:rsidRPr="00334B00">
              <w:rPr>
                <w:rStyle w:val="Hyperlink"/>
                <w:noProof/>
              </w:rPr>
              <w:t>Organization Chart</w:t>
            </w:r>
            <w:r>
              <w:rPr>
                <w:noProof/>
                <w:webHidden/>
              </w:rPr>
              <w:tab/>
            </w:r>
            <w:r>
              <w:rPr>
                <w:noProof/>
                <w:webHidden/>
              </w:rPr>
              <w:fldChar w:fldCharType="begin"/>
            </w:r>
            <w:r>
              <w:rPr>
                <w:noProof/>
                <w:webHidden/>
              </w:rPr>
              <w:instrText xml:space="preserve"> PAGEREF _Toc280697890 \h </w:instrText>
            </w:r>
            <w:r>
              <w:rPr>
                <w:noProof/>
                <w:webHidden/>
              </w:rPr>
            </w:r>
            <w:r>
              <w:rPr>
                <w:noProof/>
                <w:webHidden/>
              </w:rPr>
              <w:fldChar w:fldCharType="separate"/>
            </w:r>
            <w:r w:rsidR="009B5B9A">
              <w:rPr>
                <w:noProof/>
                <w:webHidden/>
              </w:rPr>
              <w:t>4</w:t>
            </w:r>
            <w:r>
              <w:rPr>
                <w:noProof/>
                <w:webHidden/>
              </w:rPr>
              <w:fldChar w:fldCharType="end"/>
            </w:r>
          </w:hyperlink>
        </w:p>
        <w:p w:rsidR="00781D0B" w:rsidRDefault="00781D0B">
          <w:pPr>
            <w:pStyle w:val="TOC3"/>
            <w:tabs>
              <w:tab w:val="right" w:leader="dot" w:pos="9350"/>
            </w:tabs>
            <w:rPr>
              <w:rFonts w:eastAsiaTheme="minorEastAsia"/>
              <w:noProof/>
            </w:rPr>
          </w:pPr>
          <w:hyperlink w:anchor="_Toc280697891" w:history="1">
            <w:r w:rsidRPr="00334B00">
              <w:rPr>
                <w:rStyle w:val="Hyperlink"/>
                <w:noProof/>
              </w:rPr>
              <w:t>Job Descriptions</w:t>
            </w:r>
            <w:r>
              <w:rPr>
                <w:noProof/>
                <w:webHidden/>
              </w:rPr>
              <w:tab/>
            </w:r>
            <w:r>
              <w:rPr>
                <w:noProof/>
                <w:webHidden/>
              </w:rPr>
              <w:fldChar w:fldCharType="begin"/>
            </w:r>
            <w:r>
              <w:rPr>
                <w:noProof/>
                <w:webHidden/>
              </w:rPr>
              <w:instrText xml:space="preserve"> PAGEREF _Toc280697891 \h </w:instrText>
            </w:r>
            <w:r>
              <w:rPr>
                <w:noProof/>
                <w:webHidden/>
              </w:rPr>
            </w:r>
            <w:r>
              <w:rPr>
                <w:noProof/>
                <w:webHidden/>
              </w:rPr>
              <w:fldChar w:fldCharType="separate"/>
            </w:r>
            <w:r w:rsidR="009B5B9A">
              <w:rPr>
                <w:noProof/>
                <w:webHidden/>
              </w:rPr>
              <w:t>5</w:t>
            </w:r>
            <w:r>
              <w:rPr>
                <w:noProof/>
                <w:webHidden/>
              </w:rPr>
              <w:fldChar w:fldCharType="end"/>
            </w:r>
          </w:hyperlink>
        </w:p>
        <w:p w:rsidR="00781D0B" w:rsidRDefault="00781D0B">
          <w:pPr>
            <w:pStyle w:val="TOC3"/>
            <w:tabs>
              <w:tab w:val="right" w:leader="dot" w:pos="9350"/>
            </w:tabs>
            <w:rPr>
              <w:rFonts w:eastAsiaTheme="minorEastAsia"/>
              <w:noProof/>
            </w:rPr>
          </w:pPr>
          <w:hyperlink w:anchor="_Toc280697892" w:history="1">
            <w:r w:rsidRPr="00334B00">
              <w:rPr>
                <w:rStyle w:val="Hyperlink"/>
                <w:noProof/>
              </w:rPr>
              <w:t>Location</w:t>
            </w:r>
            <w:r>
              <w:rPr>
                <w:noProof/>
                <w:webHidden/>
              </w:rPr>
              <w:tab/>
            </w:r>
            <w:r>
              <w:rPr>
                <w:noProof/>
                <w:webHidden/>
              </w:rPr>
              <w:fldChar w:fldCharType="begin"/>
            </w:r>
            <w:r>
              <w:rPr>
                <w:noProof/>
                <w:webHidden/>
              </w:rPr>
              <w:instrText xml:space="preserve"> PAGEREF _Toc280697892 \h </w:instrText>
            </w:r>
            <w:r>
              <w:rPr>
                <w:noProof/>
                <w:webHidden/>
              </w:rPr>
            </w:r>
            <w:r>
              <w:rPr>
                <w:noProof/>
                <w:webHidden/>
              </w:rPr>
              <w:fldChar w:fldCharType="separate"/>
            </w:r>
            <w:r w:rsidR="009B5B9A">
              <w:rPr>
                <w:noProof/>
                <w:webHidden/>
              </w:rPr>
              <w:t>5</w:t>
            </w:r>
            <w:r>
              <w:rPr>
                <w:noProof/>
                <w:webHidden/>
              </w:rPr>
              <w:fldChar w:fldCharType="end"/>
            </w:r>
          </w:hyperlink>
        </w:p>
        <w:p w:rsidR="00781D0B" w:rsidRDefault="00781D0B">
          <w:pPr>
            <w:pStyle w:val="TOC2"/>
            <w:tabs>
              <w:tab w:val="right" w:leader="dot" w:pos="9350"/>
            </w:tabs>
            <w:rPr>
              <w:rFonts w:eastAsiaTheme="minorEastAsia"/>
              <w:noProof/>
            </w:rPr>
          </w:pPr>
          <w:hyperlink w:anchor="_Toc280697893" w:history="1">
            <w:r w:rsidRPr="00334B00">
              <w:rPr>
                <w:rStyle w:val="Hyperlink"/>
                <w:noProof/>
              </w:rPr>
              <w:t>The Product Description</w:t>
            </w:r>
            <w:r>
              <w:rPr>
                <w:noProof/>
                <w:webHidden/>
              </w:rPr>
              <w:tab/>
            </w:r>
            <w:r>
              <w:rPr>
                <w:noProof/>
                <w:webHidden/>
              </w:rPr>
              <w:fldChar w:fldCharType="begin"/>
            </w:r>
            <w:r>
              <w:rPr>
                <w:noProof/>
                <w:webHidden/>
              </w:rPr>
              <w:instrText xml:space="preserve"> PAGEREF _Toc280697893 \h </w:instrText>
            </w:r>
            <w:r>
              <w:rPr>
                <w:noProof/>
                <w:webHidden/>
              </w:rPr>
            </w:r>
            <w:r>
              <w:rPr>
                <w:noProof/>
                <w:webHidden/>
              </w:rPr>
              <w:fldChar w:fldCharType="separate"/>
            </w:r>
            <w:r w:rsidR="009B5B9A">
              <w:rPr>
                <w:noProof/>
                <w:webHidden/>
              </w:rPr>
              <w:t>6</w:t>
            </w:r>
            <w:r>
              <w:rPr>
                <w:noProof/>
                <w:webHidden/>
              </w:rPr>
              <w:fldChar w:fldCharType="end"/>
            </w:r>
          </w:hyperlink>
        </w:p>
        <w:p w:rsidR="00781D0B" w:rsidRDefault="00781D0B">
          <w:pPr>
            <w:pStyle w:val="TOC3"/>
            <w:tabs>
              <w:tab w:val="right" w:leader="dot" w:pos="9350"/>
            </w:tabs>
            <w:rPr>
              <w:rFonts w:eastAsiaTheme="minorEastAsia"/>
              <w:noProof/>
            </w:rPr>
          </w:pPr>
          <w:hyperlink w:anchor="_Toc280697894" w:history="1">
            <w:r w:rsidRPr="00334B00">
              <w:rPr>
                <w:rStyle w:val="Hyperlink"/>
                <w:noProof/>
              </w:rPr>
              <w:t>Operations Plan</w:t>
            </w:r>
            <w:r>
              <w:rPr>
                <w:noProof/>
                <w:webHidden/>
              </w:rPr>
              <w:tab/>
            </w:r>
            <w:r>
              <w:rPr>
                <w:noProof/>
                <w:webHidden/>
              </w:rPr>
              <w:fldChar w:fldCharType="begin"/>
            </w:r>
            <w:r>
              <w:rPr>
                <w:noProof/>
                <w:webHidden/>
              </w:rPr>
              <w:instrText xml:space="preserve"> PAGEREF _Toc280697894 \h </w:instrText>
            </w:r>
            <w:r>
              <w:rPr>
                <w:noProof/>
                <w:webHidden/>
              </w:rPr>
            </w:r>
            <w:r>
              <w:rPr>
                <w:noProof/>
                <w:webHidden/>
              </w:rPr>
              <w:fldChar w:fldCharType="separate"/>
            </w:r>
            <w:r w:rsidR="009B5B9A">
              <w:rPr>
                <w:noProof/>
                <w:webHidden/>
              </w:rPr>
              <w:t>7</w:t>
            </w:r>
            <w:r>
              <w:rPr>
                <w:noProof/>
                <w:webHidden/>
              </w:rPr>
              <w:fldChar w:fldCharType="end"/>
            </w:r>
          </w:hyperlink>
        </w:p>
        <w:p w:rsidR="00781D0B" w:rsidRDefault="00781D0B">
          <w:pPr>
            <w:pStyle w:val="TOC2"/>
            <w:tabs>
              <w:tab w:val="right" w:leader="dot" w:pos="9350"/>
            </w:tabs>
            <w:rPr>
              <w:rFonts w:eastAsiaTheme="minorEastAsia"/>
              <w:noProof/>
            </w:rPr>
          </w:pPr>
          <w:hyperlink w:anchor="_Toc280697895" w:history="1">
            <w:r w:rsidRPr="00334B00">
              <w:rPr>
                <w:rStyle w:val="Hyperlink"/>
                <w:noProof/>
              </w:rPr>
              <w:t>Market and Industry Analysis</w:t>
            </w:r>
            <w:r>
              <w:rPr>
                <w:noProof/>
                <w:webHidden/>
              </w:rPr>
              <w:tab/>
            </w:r>
            <w:r>
              <w:rPr>
                <w:noProof/>
                <w:webHidden/>
              </w:rPr>
              <w:fldChar w:fldCharType="begin"/>
            </w:r>
            <w:r>
              <w:rPr>
                <w:noProof/>
                <w:webHidden/>
              </w:rPr>
              <w:instrText xml:space="preserve"> PAGEREF _Toc280697895 \h </w:instrText>
            </w:r>
            <w:r>
              <w:rPr>
                <w:noProof/>
                <w:webHidden/>
              </w:rPr>
            </w:r>
            <w:r>
              <w:rPr>
                <w:noProof/>
                <w:webHidden/>
              </w:rPr>
              <w:fldChar w:fldCharType="separate"/>
            </w:r>
            <w:r w:rsidR="009B5B9A">
              <w:rPr>
                <w:noProof/>
                <w:webHidden/>
              </w:rPr>
              <w:t>8</w:t>
            </w:r>
            <w:r>
              <w:rPr>
                <w:noProof/>
                <w:webHidden/>
              </w:rPr>
              <w:fldChar w:fldCharType="end"/>
            </w:r>
          </w:hyperlink>
        </w:p>
        <w:p w:rsidR="00781D0B" w:rsidRDefault="00781D0B">
          <w:pPr>
            <w:pStyle w:val="TOC3"/>
            <w:tabs>
              <w:tab w:val="right" w:leader="dot" w:pos="9350"/>
            </w:tabs>
            <w:rPr>
              <w:rFonts w:eastAsiaTheme="minorEastAsia"/>
              <w:noProof/>
            </w:rPr>
          </w:pPr>
          <w:hyperlink w:anchor="_Toc280697896" w:history="1">
            <w:r w:rsidRPr="00334B00">
              <w:rPr>
                <w:rStyle w:val="Hyperlink"/>
                <w:noProof/>
              </w:rPr>
              <w:t>The Sector</w:t>
            </w:r>
            <w:r>
              <w:rPr>
                <w:noProof/>
                <w:webHidden/>
              </w:rPr>
              <w:tab/>
            </w:r>
            <w:r>
              <w:rPr>
                <w:noProof/>
                <w:webHidden/>
              </w:rPr>
              <w:fldChar w:fldCharType="begin"/>
            </w:r>
            <w:r>
              <w:rPr>
                <w:noProof/>
                <w:webHidden/>
              </w:rPr>
              <w:instrText xml:space="preserve"> PAGEREF _Toc280697896 \h </w:instrText>
            </w:r>
            <w:r>
              <w:rPr>
                <w:noProof/>
                <w:webHidden/>
              </w:rPr>
            </w:r>
            <w:r>
              <w:rPr>
                <w:noProof/>
                <w:webHidden/>
              </w:rPr>
              <w:fldChar w:fldCharType="separate"/>
            </w:r>
            <w:r w:rsidR="009B5B9A">
              <w:rPr>
                <w:noProof/>
                <w:webHidden/>
              </w:rPr>
              <w:t>8</w:t>
            </w:r>
            <w:r>
              <w:rPr>
                <w:noProof/>
                <w:webHidden/>
              </w:rPr>
              <w:fldChar w:fldCharType="end"/>
            </w:r>
          </w:hyperlink>
        </w:p>
        <w:p w:rsidR="00781D0B" w:rsidRDefault="00781D0B">
          <w:pPr>
            <w:pStyle w:val="TOC3"/>
            <w:tabs>
              <w:tab w:val="right" w:leader="dot" w:pos="9350"/>
            </w:tabs>
            <w:rPr>
              <w:rFonts w:eastAsiaTheme="minorEastAsia"/>
              <w:noProof/>
            </w:rPr>
          </w:pPr>
          <w:hyperlink w:anchor="_Toc280697897" w:history="1">
            <w:r w:rsidRPr="00334B00">
              <w:rPr>
                <w:rStyle w:val="Hyperlink"/>
                <w:noProof/>
              </w:rPr>
              <w:t>SWOT Analysis</w:t>
            </w:r>
            <w:r>
              <w:rPr>
                <w:noProof/>
                <w:webHidden/>
              </w:rPr>
              <w:tab/>
            </w:r>
            <w:r>
              <w:rPr>
                <w:noProof/>
                <w:webHidden/>
              </w:rPr>
              <w:fldChar w:fldCharType="begin"/>
            </w:r>
            <w:r>
              <w:rPr>
                <w:noProof/>
                <w:webHidden/>
              </w:rPr>
              <w:instrText xml:space="preserve"> PAGEREF _Toc280697897 \h </w:instrText>
            </w:r>
            <w:r>
              <w:rPr>
                <w:noProof/>
                <w:webHidden/>
              </w:rPr>
            </w:r>
            <w:r>
              <w:rPr>
                <w:noProof/>
                <w:webHidden/>
              </w:rPr>
              <w:fldChar w:fldCharType="separate"/>
            </w:r>
            <w:r w:rsidR="009B5B9A">
              <w:rPr>
                <w:noProof/>
                <w:webHidden/>
              </w:rPr>
              <w:t>9</w:t>
            </w:r>
            <w:r>
              <w:rPr>
                <w:noProof/>
                <w:webHidden/>
              </w:rPr>
              <w:fldChar w:fldCharType="end"/>
            </w:r>
          </w:hyperlink>
        </w:p>
        <w:p w:rsidR="00781D0B" w:rsidRDefault="00781D0B">
          <w:pPr>
            <w:pStyle w:val="TOC1"/>
            <w:tabs>
              <w:tab w:val="right" w:leader="dot" w:pos="9350"/>
            </w:tabs>
            <w:rPr>
              <w:rFonts w:eastAsiaTheme="minorEastAsia"/>
              <w:noProof/>
            </w:rPr>
          </w:pPr>
          <w:hyperlink w:anchor="_Toc280697898" w:history="1">
            <w:r w:rsidRPr="00334B00">
              <w:rPr>
                <w:rStyle w:val="Hyperlink"/>
                <w:rFonts w:ascii="Calibri" w:hAnsi="Calibri" w:cs="Calibri"/>
                <w:noProof/>
              </w:rPr>
              <w:t>MARKETING PLAN</w:t>
            </w:r>
            <w:r>
              <w:rPr>
                <w:noProof/>
                <w:webHidden/>
              </w:rPr>
              <w:tab/>
            </w:r>
            <w:r>
              <w:rPr>
                <w:noProof/>
                <w:webHidden/>
              </w:rPr>
              <w:fldChar w:fldCharType="begin"/>
            </w:r>
            <w:r>
              <w:rPr>
                <w:noProof/>
                <w:webHidden/>
              </w:rPr>
              <w:instrText xml:space="preserve"> PAGEREF _Toc280697898 \h </w:instrText>
            </w:r>
            <w:r>
              <w:rPr>
                <w:noProof/>
                <w:webHidden/>
              </w:rPr>
            </w:r>
            <w:r>
              <w:rPr>
                <w:noProof/>
                <w:webHidden/>
              </w:rPr>
              <w:fldChar w:fldCharType="separate"/>
            </w:r>
            <w:r w:rsidR="009B5B9A">
              <w:rPr>
                <w:noProof/>
                <w:webHidden/>
              </w:rPr>
              <w:t>10</w:t>
            </w:r>
            <w:r>
              <w:rPr>
                <w:noProof/>
                <w:webHidden/>
              </w:rPr>
              <w:fldChar w:fldCharType="end"/>
            </w:r>
          </w:hyperlink>
        </w:p>
        <w:p w:rsidR="00781D0B" w:rsidRDefault="00781D0B">
          <w:pPr>
            <w:pStyle w:val="TOC2"/>
            <w:tabs>
              <w:tab w:val="right" w:leader="dot" w:pos="9350"/>
            </w:tabs>
            <w:rPr>
              <w:rFonts w:eastAsiaTheme="minorEastAsia"/>
              <w:noProof/>
            </w:rPr>
          </w:pPr>
          <w:hyperlink w:anchor="_Toc280697899" w:history="1">
            <w:r w:rsidRPr="00334B00">
              <w:rPr>
                <w:rStyle w:val="Hyperlink"/>
                <w:noProof/>
              </w:rPr>
              <w:t>Summary</w:t>
            </w:r>
            <w:r>
              <w:rPr>
                <w:noProof/>
                <w:webHidden/>
              </w:rPr>
              <w:tab/>
            </w:r>
            <w:r>
              <w:rPr>
                <w:noProof/>
                <w:webHidden/>
              </w:rPr>
              <w:fldChar w:fldCharType="begin"/>
            </w:r>
            <w:r>
              <w:rPr>
                <w:noProof/>
                <w:webHidden/>
              </w:rPr>
              <w:instrText xml:space="preserve"> PAGEREF _Toc280697899 \h </w:instrText>
            </w:r>
            <w:r>
              <w:rPr>
                <w:noProof/>
                <w:webHidden/>
              </w:rPr>
            </w:r>
            <w:r>
              <w:rPr>
                <w:noProof/>
                <w:webHidden/>
              </w:rPr>
              <w:fldChar w:fldCharType="separate"/>
            </w:r>
            <w:r w:rsidR="009B5B9A">
              <w:rPr>
                <w:noProof/>
                <w:webHidden/>
              </w:rPr>
              <w:t>10</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0" w:history="1">
            <w:r w:rsidRPr="00334B00">
              <w:rPr>
                <w:rStyle w:val="Hyperlink"/>
                <w:noProof/>
              </w:rPr>
              <w:t>Target Market</w:t>
            </w:r>
            <w:r>
              <w:rPr>
                <w:noProof/>
                <w:webHidden/>
              </w:rPr>
              <w:tab/>
            </w:r>
            <w:r>
              <w:rPr>
                <w:noProof/>
                <w:webHidden/>
              </w:rPr>
              <w:fldChar w:fldCharType="begin"/>
            </w:r>
            <w:r>
              <w:rPr>
                <w:noProof/>
                <w:webHidden/>
              </w:rPr>
              <w:instrText xml:space="preserve"> PAGEREF _Toc280697900 \h </w:instrText>
            </w:r>
            <w:r>
              <w:rPr>
                <w:noProof/>
                <w:webHidden/>
              </w:rPr>
            </w:r>
            <w:r>
              <w:rPr>
                <w:noProof/>
                <w:webHidden/>
              </w:rPr>
              <w:fldChar w:fldCharType="separate"/>
            </w:r>
            <w:r w:rsidR="009B5B9A">
              <w:rPr>
                <w:noProof/>
                <w:webHidden/>
              </w:rPr>
              <w:t>10</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1" w:history="1">
            <w:r w:rsidRPr="00334B00">
              <w:rPr>
                <w:rStyle w:val="Hyperlink"/>
                <w:noProof/>
              </w:rPr>
              <w:t>Product Design</w:t>
            </w:r>
            <w:r>
              <w:rPr>
                <w:noProof/>
                <w:webHidden/>
              </w:rPr>
              <w:tab/>
            </w:r>
            <w:r>
              <w:rPr>
                <w:noProof/>
                <w:webHidden/>
              </w:rPr>
              <w:fldChar w:fldCharType="begin"/>
            </w:r>
            <w:r>
              <w:rPr>
                <w:noProof/>
                <w:webHidden/>
              </w:rPr>
              <w:instrText xml:space="preserve"> PAGEREF _Toc280697901 \h </w:instrText>
            </w:r>
            <w:r>
              <w:rPr>
                <w:noProof/>
                <w:webHidden/>
              </w:rPr>
            </w:r>
            <w:r>
              <w:rPr>
                <w:noProof/>
                <w:webHidden/>
              </w:rPr>
              <w:fldChar w:fldCharType="separate"/>
            </w:r>
            <w:r w:rsidR="009B5B9A">
              <w:rPr>
                <w:noProof/>
                <w:webHidden/>
              </w:rPr>
              <w:t>11</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2" w:history="1">
            <w:r w:rsidRPr="00334B00">
              <w:rPr>
                <w:rStyle w:val="Hyperlink"/>
                <w:noProof/>
              </w:rPr>
              <w:t>Price</w:t>
            </w:r>
            <w:r>
              <w:rPr>
                <w:noProof/>
                <w:webHidden/>
              </w:rPr>
              <w:tab/>
            </w:r>
            <w:r>
              <w:rPr>
                <w:noProof/>
                <w:webHidden/>
              </w:rPr>
              <w:fldChar w:fldCharType="begin"/>
            </w:r>
            <w:r>
              <w:rPr>
                <w:noProof/>
                <w:webHidden/>
              </w:rPr>
              <w:instrText xml:space="preserve"> PAGEREF _Toc280697902 \h </w:instrText>
            </w:r>
            <w:r>
              <w:rPr>
                <w:noProof/>
                <w:webHidden/>
              </w:rPr>
            </w:r>
            <w:r>
              <w:rPr>
                <w:noProof/>
                <w:webHidden/>
              </w:rPr>
              <w:fldChar w:fldCharType="separate"/>
            </w:r>
            <w:r w:rsidR="009B5B9A">
              <w:rPr>
                <w:noProof/>
                <w:webHidden/>
              </w:rPr>
              <w:t>12</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3" w:history="1">
            <w:r w:rsidRPr="00334B00">
              <w:rPr>
                <w:rStyle w:val="Hyperlink"/>
                <w:noProof/>
              </w:rPr>
              <w:t>Distribution Channels</w:t>
            </w:r>
            <w:r>
              <w:rPr>
                <w:noProof/>
                <w:webHidden/>
              </w:rPr>
              <w:tab/>
            </w:r>
            <w:r>
              <w:rPr>
                <w:noProof/>
                <w:webHidden/>
              </w:rPr>
              <w:fldChar w:fldCharType="begin"/>
            </w:r>
            <w:r>
              <w:rPr>
                <w:noProof/>
                <w:webHidden/>
              </w:rPr>
              <w:instrText xml:space="preserve"> PAGEREF _Toc280697903 \h </w:instrText>
            </w:r>
            <w:r>
              <w:rPr>
                <w:noProof/>
                <w:webHidden/>
              </w:rPr>
            </w:r>
            <w:r>
              <w:rPr>
                <w:noProof/>
                <w:webHidden/>
              </w:rPr>
              <w:fldChar w:fldCharType="separate"/>
            </w:r>
            <w:r w:rsidR="009B5B9A">
              <w:rPr>
                <w:noProof/>
                <w:webHidden/>
              </w:rPr>
              <w:t>12</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4" w:history="1">
            <w:r w:rsidRPr="00334B00">
              <w:rPr>
                <w:rStyle w:val="Hyperlink"/>
                <w:noProof/>
              </w:rPr>
              <w:t>Promotion</w:t>
            </w:r>
            <w:r>
              <w:rPr>
                <w:noProof/>
                <w:webHidden/>
              </w:rPr>
              <w:tab/>
            </w:r>
            <w:r>
              <w:rPr>
                <w:noProof/>
                <w:webHidden/>
              </w:rPr>
              <w:fldChar w:fldCharType="begin"/>
            </w:r>
            <w:r>
              <w:rPr>
                <w:noProof/>
                <w:webHidden/>
              </w:rPr>
              <w:instrText xml:space="preserve"> PAGEREF _Toc280697904 \h </w:instrText>
            </w:r>
            <w:r>
              <w:rPr>
                <w:noProof/>
                <w:webHidden/>
              </w:rPr>
            </w:r>
            <w:r>
              <w:rPr>
                <w:noProof/>
                <w:webHidden/>
              </w:rPr>
              <w:fldChar w:fldCharType="separate"/>
            </w:r>
            <w:r w:rsidR="009B5B9A">
              <w:rPr>
                <w:noProof/>
                <w:webHidden/>
              </w:rPr>
              <w:t>13</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5" w:history="1">
            <w:r w:rsidRPr="00334B00">
              <w:rPr>
                <w:rStyle w:val="Hyperlink"/>
                <w:noProof/>
              </w:rPr>
              <w:t>Competition</w:t>
            </w:r>
            <w:r>
              <w:rPr>
                <w:noProof/>
                <w:webHidden/>
              </w:rPr>
              <w:tab/>
            </w:r>
            <w:r>
              <w:rPr>
                <w:noProof/>
                <w:webHidden/>
              </w:rPr>
              <w:fldChar w:fldCharType="begin"/>
            </w:r>
            <w:r>
              <w:rPr>
                <w:noProof/>
                <w:webHidden/>
              </w:rPr>
              <w:instrText xml:space="preserve"> PAGEREF _Toc280697905 \h </w:instrText>
            </w:r>
            <w:r>
              <w:rPr>
                <w:noProof/>
                <w:webHidden/>
              </w:rPr>
            </w:r>
            <w:r>
              <w:rPr>
                <w:noProof/>
                <w:webHidden/>
              </w:rPr>
              <w:fldChar w:fldCharType="separate"/>
            </w:r>
            <w:r w:rsidR="009B5B9A">
              <w:rPr>
                <w:noProof/>
                <w:webHidden/>
              </w:rPr>
              <w:t>13</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6" w:history="1">
            <w:r w:rsidRPr="00334B00">
              <w:rPr>
                <w:rStyle w:val="Hyperlink"/>
                <w:noProof/>
              </w:rPr>
              <w:t>Sales Strategy</w:t>
            </w:r>
            <w:r>
              <w:rPr>
                <w:noProof/>
                <w:webHidden/>
              </w:rPr>
              <w:tab/>
            </w:r>
            <w:r>
              <w:rPr>
                <w:noProof/>
                <w:webHidden/>
              </w:rPr>
              <w:fldChar w:fldCharType="begin"/>
            </w:r>
            <w:r>
              <w:rPr>
                <w:noProof/>
                <w:webHidden/>
              </w:rPr>
              <w:instrText xml:space="preserve"> PAGEREF _Toc280697906 \h </w:instrText>
            </w:r>
            <w:r>
              <w:rPr>
                <w:noProof/>
                <w:webHidden/>
              </w:rPr>
            </w:r>
            <w:r>
              <w:rPr>
                <w:noProof/>
                <w:webHidden/>
              </w:rPr>
              <w:fldChar w:fldCharType="separate"/>
            </w:r>
            <w:r w:rsidR="009B5B9A">
              <w:rPr>
                <w:noProof/>
                <w:webHidden/>
              </w:rPr>
              <w:t>13</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7" w:history="1">
            <w:r w:rsidRPr="00334B00">
              <w:rPr>
                <w:rStyle w:val="Hyperlink"/>
                <w:noProof/>
              </w:rPr>
              <w:t>Revenue Model</w:t>
            </w:r>
            <w:r>
              <w:rPr>
                <w:noProof/>
                <w:webHidden/>
              </w:rPr>
              <w:tab/>
            </w:r>
            <w:r>
              <w:rPr>
                <w:noProof/>
                <w:webHidden/>
              </w:rPr>
              <w:fldChar w:fldCharType="begin"/>
            </w:r>
            <w:r>
              <w:rPr>
                <w:noProof/>
                <w:webHidden/>
              </w:rPr>
              <w:instrText xml:space="preserve"> PAGEREF _Toc280697907 \h </w:instrText>
            </w:r>
            <w:r>
              <w:rPr>
                <w:noProof/>
                <w:webHidden/>
              </w:rPr>
            </w:r>
            <w:r>
              <w:rPr>
                <w:noProof/>
                <w:webHidden/>
              </w:rPr>
              <w:fldChar w:fldCharType="separate"/>
            </w:r>
            <w:r w:rsidR="009B5B9A">
              <w:rPr>
                <w:noProof/>
                <w:webHidden/>
              </w:rPr>
              <w:t>14</w:t>
            </w:r>
            <w:r>
              <w:rPr>
                <w:noProof/>
                <w:webHidden/>
              </w:rPr>
              <w:fldChar w:fldCharType="end"/>
            </w:r>
          </w:hyperlink>
        </w:p>
        <w:p w:rsidR="00781D0B" w:rsidRDefault="00781D0B">
          <w:pPr>
            <w:pStyle w:val="TOC1"/>
            <w:tabs>
              <w:tab w:val="right" w:leader="dot" w:pos="9350"/>
            </w:tabs>
            <w:rPr>
              <w:rFonts w:eastAsiaTheme="minorEastAsia"/>
              <w:noProof/>
            </w:rPr>
          </w:pPr>
          <w:hyperlink w:anchor="_Toc280697908" w:history="1">
            <w:r w:rsidRPr="00334B00">
              <w:rPr>
                <w:rStyle w:val="Hyperlink"/>
                <w:rFonts w:ascii="Calibri" w:hAnsi="Calibri" w:cs="Calibri"/>
                <w:noProof/>
              </w:rPr>
              <w:t>FINANCIAL PLAN</w:t>
            </w:r>
            <w:r>
              <w:rPr>
                <w:noProof/>
                <w:webHidden/>
              </w:rPr>
              <w:tab/>
            </w:r>
            <w:r>
              <w:rPr>
                <w:noProof/>
                <w:webHidden/>
              </w:rPr>
              <w:fldChar w:fldCharType="begin"/>
            </w:r>
            <w:r>
              <w:rPr>
                <w:noProof/>
                <w:webHidden/>
              </w:rPr>
              <w:instrText xml:space="preserve"> PAGEREF _Toc280697908 \h </w:instrText>
            </w:r>
            <w:r>
              <w:rPr>
                <w:noProof/>
                <w:webHidden/>
              </w:rPr>
            </w:r>
            <w:r>
              <w:rPr>
                <w:noProof/>
                <w:webHidden/>
              </w:rPr>
              <w:fldChar w:fldCharType="separate"/>
            </w:r>
            <w:r w:rsidR="009B5B9A">
              <w:rPr>
                <w:noProof/>
                <w:webHidden/>
              </w:rPr>
              <w:t>14</w:t>
            </w:r>
            <w:r>
              <w:rPr>
                <w:noProof/>
                <w:webHidden/>
              </w:rPr>
              <w:fldChar w:fldCharType="end"/>
            </w:r>
          </w:hyperlink>
        </w:p>
        <w:p w:rsidR="00781D0B" w:rsidRDefault="00781D0B">
          <w:pPr>
            <w:pStyle w:val="TOC2"/>
            <w:tabs>
              <w:tab w:val="right" w:leader="dot" w:pos="9350"/>
            </w:tabs>
            <w:rPr>
              <w:rFonts w:eastAsiaTheme="minorEastAsia"/>
              <w:noProof/>
            </w:rPr>
          </w:pPr>
          <w:hyperlink w:anchor="_Toc280697909" w:history="1">
            <w:r w:rsidRPr="00334B00">
              <w:rPr>
                <w:rStyle w:val="Hyperlink"/>
                <w:noProof/>
              </w:rPr>
              <w:t>Capital Expenditures</w:t>
            </w:r>
            <w:r>
              <w:rPr>
                <w:noProof/>
                <w:webHidden/>
              </w:rPr>
              <w:tab/>
            </w:r>
            <w:r>
              <w:rPr>
                <w:noProof/>
                <w:webHidden/>
              </w:rPr>
              <w:fldChar w:fldCharType="begin"/>
            </w:r>
            <w:r>
              <w:rPr>
                <w:noProof/>
                <w:webHidden/>
              </w:rPr>
              <w:instrText xml:space="preserve"> PAGEREF _Toc280697909 \h </w:instrText>
            </w:r>
            <w:r>
              <w:rPr>
                <w:noProof/>
                <w:webHidden/>
              </w:rPr>
            </w:r>
            <w:r>
              <w:rPr>
                <w:noProof/>
                <w:webHidden/>
              </w:rPr>
              <w:fldChar w:fldCharType="separate"/>
            </w:r>
            <w:r w:rsidR="009B5B9A">
              <w:rPr>
                <w:noProof/>
                <w:webHidden/>
              </w:rPr>
              <w:t>14</w:t>
            </w:r>
            <w:r>
              <w:rPr>
                <w:noProof/>
                <w:webHidden/>
              </w:rPr>
              <w:fldChar w:fldCharType="end"/>
            </w:r>
          </w:hyperlink>
        </w:p>
        <w:p w:rsidR="00781D0B" w:rsidRDefault="00781D0B">
          <w:pPr>
            <w:pStyle w:val="TOC2"/>
            <w:tabs>
              <w:tab w:val="right" w:leader="dot" w:pos="9350"/>
            </w:tabs>
            <w:rPr>
              <w:rFonts w:eastAsiaTheme="minorEastAsia"/>
              <w:noProof/>
            </w:rPr>
          </w:pPr>
          <w:hyperlink w:anchor="_Toc280697910" w:history="1">
            <w:r w:rsidRPr="00334B00">
              <w:rPr>
                <w:rStyle w:val="Hyperlink"/>
                <w:noProof/>
              </w:rPr>
              <w:t>Sales Related Assumptions</w:t>
            </w:r>
            <w:r>
              <w:rPr>
                <w:noProof/>
                <w:webHidden/>
              </w:rPr>
              <w:tab/>
            </w:r>
            <w:r>
              <w:rPr>
                <w:noProof/>
                <w:webHidden/>
              </w:rPr>
              <w:fldChar w:fldCharType="begin"/>
            </w:r>
            <w:r>
              <w:rPr>
                <w:noProof/>
                <w:webHidden/>
              </w:rPr>
              <w:instrText xml:space="preserve"> PAGEREF _Toc280697910 \h </w:instrText>
            </w:r>
            <w:r>
              <w:rPr>
                <w:noProof/>
                <w:webHidden/>
              </w:rPr>
            </w:r>
            <w:r>
              <w:rPr>
                <w:noProof/>
                <w:webHidden/>
              </w:rPr>
              <w:fldChar w:fldCharType="separate"/>
            </w:r>
            <w:r w:rsidR="009B5B9A">
              <w:rPr>
                <w:noProof/>
                <w:webHidden/>
              </w:rPr>
              <w:t>14</w:t>
            </w:r>
            <w:r>
              <w:rPr>
                <w:noProof/>
                <w:webHidden/>
              </w:rPr>
              <w:fldChar w:fldCharType="end"/>
            </w:r>
          </w:hyperlink>
        </w:p>
        <w:p w:rsidR="00781D0B" w:rsidRDefault="00781D0B">
          <w:pPr>
            <w:pStyle w:val="TOC2"/>
            <w:tabs>
              <w:tab w:val="right" w:leader="dot" w:pos="9350"/>
            </w:tabs>
            <w:rPr>
              <w:rFonts w:eastAsiaTheme="minorEastAsia"/>
              <w:noProof/>
            </w:rPr>
          </w:pPr>
          <w:hyperlink w:anchor="_Toc280697911" w:history="1">
            <w:r w:rsidRPr="00334B00">
              <w:rPr>
                <w:rStyle w:val="Hyperlink"/>
                <w:noProof/>
              </w:rPr>
              <w:t>Production Related Assumptions</w:t>
            </w:r>
            <w:r>
              <w:rPr>
                <w:noProof/>
                <w:webHidden/>
              </w:rPr>
              <w:tab/>
            </w:r>
            <w:r>
              <w:rPr>
                <w:noProof/>
                <w:webHidden/>
              </w:rPr>
              <w:fldChar w:fldCharType="begin"/>
            </w:r>
            <w:r>
              <w:rPr>
                <w:noProof/>
                <w:webHidden/>
              </w:rPr>
              <w:instrText xml:space="preserve"> PAGEREF _Toc280697911 \h </w:instrText>
            </w:r>
            <w:r>
              <w:rPr>
                <w:noProof/>
                <w:webHidden/>
              </w:rPr>
            </w:r>
            <w:r>
              <w:rPr>
                <w:noProof/>
                <w:webHidden/>
              </w:rPr>
              <w:fldChar w:fldCharType="separate"/>
            </w:r>
            <w:r w:rsidR="009B5B9A">
              <w:rPr>
                <w:noProof/>
                <w:webHidden/>
              </w:rPr>
              <w:t>15</w:t>
            </w:r>
            <w:r>
              <w:rPr>
                <w:noProof/>
                <w:webHidden/>
              </w:rPr>
              <w:fldChar w:fldCharType="end"/>
            </w:r>
          </w:hyperlink>
        </w:p>
        <w:p w:rsidR="00781D0B" w:rsidRDefault="00781D0B">
          <w:pPr>
            <w:pStyle w:val="TOC2"/>
            <w:tabs>
              <w:tab w:val="right" w:leader="dot" w:pos="9350"/>
            </w:tabs>
            <w:rPr>
              <w:rFonts w:eastAsiaTheme="minorEastAsia"/>
              <w:noProof/>
            </w:rPr>
          </w:pPr>
          <w:hyperlink w:anchor="_Toc280697912" w:history="1">
            <w:r w:rsidRPr="00334B00">
              <w:rPr>
                <w:rStyle w:val="Hyperlink"/>
                <w:noProof/>
              </w:rPr>
              <w:t>Selling and Administrative Related Assumptions</w:t>
            </w:r>
            <w:r>
              <w:rPr>
                <w:noProof/>
                <w:webHidden/>
              </w:rPr>
              <w:tab/>
            </w:r>
            <w:r>
              <w:rPr>
                <w:noProof/>
                <w:webHidden/>
              </w:rPr>
              <w:fldChar w:fldCharType="begin"/>
            </w:r>
            <w:r>
              <w:rPr>
                <w:noProof/>
                <w:webHidden/>
              </w:rPr>
              <w:instrText xml:space="preserve"> PAGEREF _Toc280697912 \h </w:instrText>
            </w:r>
            <w:r>
              <w:rPr>
                <w:noProof/>
                <w:webHidden/>
              </w:rPr>
            </w:r>
            <w:r>
              <w:rPr>
                <w:noProof/>
                <w:webHidden/>
              </w:rPr>
              <w:fldChar w:fldCharType="separate"/>
            </w:r>
            <w:r w:rsidR="009B5B9A">
              <w:rPr>
                <w:noProof/>
                <w:webHidden/>
              </w:rPr>
              <w:t>16</w:t>
            </w:r>
            <w:r>
              <w:rPr>
                <w:noProof/>
                <w:webHidden/>
              </w:rPr>
              <w:fldChar w:fldCharType="end"/>
            </w:r>
          </w:hyperlink>
        </w:p>
        <w:p w:rsidR="00781D0B" w:rsidRDefault="00781D0B">
          <w:pPr>
            <w:pStyle w:val="TOC2"/>
            <w:tabs>
              <w:tab w:val="right" w:leader="dot" w:pos="9350"/>
            </w:tabs>
            <w:rPr>
              <w:rFonts w:eastAsiaTheme="minorEastAsia"/>
              <w:noProof/>
            </w:rPr>
          </w:pPr>
          <w:hyperlink w:anchor="_Toc280697913" w:history="1">
            <w:r w:rsidRPr="00334B00">
              <w:rPr>
                <w:rStyle w:val="Hyperlink"/>
                <w:noProof/>
              </w:rPr>
              <w:t>Capital Structure Assumptions</w:t>
            </w:r>
            <w:r>
              <w:rPr>
                <w:noProof/>
                <w:webHidden/>
              </w:rPr>
              <w:tab/>
            </w:r>
            <w:r>
              <w:rPr>
                <w:noProof/>
                <w:webHidden/>
              </w:rPr>
              <w:fldChar w:fldCharType="begin"/>
            </w:r>
            <w:r>
              <w:rPr>
                <w:noProof/>
                <w:webHidden/>
              </w:rPr>
              <w:instrText xml:space="preserve"> PAGEREF _Toc280697913 \h </w:instrText>
            </w:r>
            <w:r>
              <w:rPr>
                <w:noProof/>
                <w:webHidden/>
              </w:rPr>
            </w:r>
            <w:r>
              <w:rPr>
                <w:noProof/>
                <w:webHidden/>
              </w:rPr>
              <w:fldChar w:fldCharType="separate"/>
            </w:r>
            <w:r w:rsidR="009B5B9A">
              <w:rPr>
                <w:noProof/>
                <w:webHidden/>
              </w:rPr>
              <w:t>16</w:t>
            </w:r>
            <w:r>
              <w:rPr>
                <w:noProof/>
                <w:webHidden/>
              </w:rPr>
              <w:fldChar w:fldCharType="end"/>
            </w:r>
          </w:hyperlink>
        </w:p>
        <w:p w:rsidR="00781D0B" w:rsidRDefault="00781D0B">
          <w:pPr>
            <w:pStyle w:val="TOC1"/>
            <w:tabs>
              <w:tab w:val="right" w:leader="dot" w:pos="9350"/>
            </w:tabs>
            <w:rPr>
              <w:rFonts w:eastAsiaTheme="minorEastAsia"/>
              <w:noProof/>
            </w:rPr>
          </w:pPr>
          <w:hyperlink w:anchor="_Toc280697914" w:history="1">
            <w:r w:rsidRPr="00334B00">
              <w:rPr>
                <w:rStyle w:val="Hyperlink"/>
                <w:rFonts w:ascii="Calibri" w:hAnsi="Calibri" w:cs="Calibri"/>
                <w:noProof/>
              </w:rPr>
              <w:t>APPENDIX A</w:t>
            </w:r>
            <w:r>
              <w:rPr>
                <w:noProof/>
                <w:webHidden/>
              </w:rPr>
              <w:tab/>
            </w:r>
            <w:r>
              <w:rPr>
                <w:noProof/>
                <w:webHidden/>
              </w:rPr>
              <w:fldChar w:fldCharType="begin"/>
            </w:r>
            <w:r>
              <w:rPr>
                <w:noProof/>
                <w:webHidden/>
              </w:rPr>
              <w:instrText xml:space="preserve"> PAGEREF _Toc280697914 \h </w:instrText>
            </w:r>
            <w:r>
              <w:rPr>
                <w:noProof/>
                <w:webHidden/>
              </w:rPr>
            </w:r>
            <w:r>
              <w:rPr>
                <w:noProof/>
                <w:webHidden/>
              </w:rPr>
              <w:fldChar w:fldCharType="separate"/>
            </w:r>
            <w:r w:rsidR="009B5B9A">
              <w:rPr>
                <w:noProof/>
                <w:webHidden/>
              </w:rPr>
              <w:t>17</w:t>
            </w:r>
            <w:r>
              <w:rPr>
                <w:noProof/>
                <w:webHidden/>
              </w:rPr>
              <w:fldChar w:fldCharType="end"/>
            </w:r>
          </w:hyperlink>
        </w:p>
        <w:p w:rsidR="00781D0B" w:rsidRDefault="007D2D32" w:rsidP="00781D0B">
          <w:pPr>
            <w:pStyle w:val="TOC1"/>
            <w:tabs>
              <w:tab w:val="right" w:leader="dot" w:pos="9350"/>
            </w:tabs>
            <w:rPr>
              <w:rFonts w:eastAsiaTheme="minorEastAsia"/>
              <w:noProof/>
            </w:rPr>
          </w:pPr>
          <w:r>
            <w:fldChar w:fldCharType="end"/>
          </w:r>
          <w:hyperlink w:anchor="_Toc280697914" w:history="1">
            <w:r w:rsidR="00781D0B" w:rsidRPr="00781D0B">
              <w:rPr>
                <w:rStyle w:val="Hyperlink"/>
                <w:rFonts w:ascii="Calibri" w:hAnsi="Calibri" w:cs="Calibri"/>
                <w:noProof/>
                <w:color w:val="000000" w:themeColor="text1"/>
                <w:u w:val="none"/>
              </w:rPr>
              <w:t>APPENDICES</w:t>
            </w:r>
            <w:r w:rsidR="00781D0B">
              <w:rPr>
                <w:noProof/>
                <w:webHidden/>
              </w:rPr>
              <w:tab/>
            </w:r>
            <w:r w:rsidR="00781D0B">
              <w:rPr>
                <w:noProof/>
                <w:webHidden/>
              </w:rPr>
              <w:fldChar w:fldCharType="begin"/>
            </w:r>
            <w:r w:rsidR="00781D0B">
              <w:rPr>
                <w:noProof/>
                <w:webHidden/>
              </w:rPr>
              <w:instrText xml:space="preserve"> PAGEREF _Toc280697914 \h </w:instrText>
            </w:r>
            <w:r w:rsidR="00781D0B">
              <w:rPr>
                <w:noProof/>
                <w:webHidden/>
              </w:rPr>
            </w:r>
            <w:r w:rsidR="00781D0B">
              <w:rPr>
                <w:noProof/>
                <w:webHidden/>
              </w:rPr>
              <w:fldChar w:fldCharType="separate"/>
            </w:r>
            <w:r w:rsidR="00781D0B">
              <w:rPr>
                <w:noProof/>
                <w:webHidden/>
              </w:rPr>
              <w:t>1</w:t>
            </w:r>
            <w:r w:rsidR="00FB45D6">
              <w:rPr>
                <w:noProof/>
                <w:webHidden/>
              </w:rPr>
              <w:t>9</w:t>
            </w:r>
            <w:r w:rsidR="00781D0B">
              <w:rPr>
                <w:noProof/>
                <w:webHidden/>
              </w:rPr>
              <w:fldChar w:fldCharType="end"/>
            </w:r>
          </w:hyperlink>
        </w:p>
        <w:p w:rsidR="007D2D32" w:rsidRDefault="00781D0B" w:rsidP="00781D0B">
          <w:pPr>
            <w:pStyle w:val="TOC1"/>
            <w:tabs>
              <w:tab w:val="right" w:leader="dot" w:pos="9350"/>
            </w:tabs>
          </w:pPr>
          <w:hyperlink w:anchor="_Toc280697914" w:history="1">
            <w:r w:rsidRPr="00781D0B">
              <w:rPr>
                <w:rStyle w:val="Hyperlink"/>
                <w:rFonts w:ascii="Calibri" w:hAnsi="Calibri" w:cs="Calibri"/>
                <w:noProof/>
                <w:color w:val="000000" w:themeColor="text1"/>
                <w:u w:val="none"/>
              </w:rPr>
              <w:t>REFERENCES</w:t>
            </w:r>
            <w:r>
              <w:rPr>
                <w:noProof/>
                <w:webHidden/>
              </w:rPr>
              <w:tab/>
            </w:r>
          </w:hyperlink>
        </w:p>
      </w:sdtContent>
    </w:sdt>
    <w:p w:rsidR="00F52BC9" w:rsidRPr="00AD2C69" w:rsidRDefault="00F52BC9" w:rsidP="00F52BC9">
      <w:pPr>
        <w:pStyle w:val="Heading1"/>
        <w:spacing w:line="480" w:lineRule="auto"/>
        <w:rPr>
          <w:rFonts w:ascii="Calibri" w:hAnsi="Calibri" w:cs="Calibri"/>
          <w:color w:val="000000" w:themeColor="text1"/>
          <w:sz w:val="32"/>
          <w:szCs w:val="32"/>
        </w:rPr>
      </w:pPr>
      <w:bookmarkStart w:id="1" w:name="_Toc280697886"/>
      <w:r w:rsidRPr="00AD2C69">
        <w:rPr>
          <w:rFonts w:ascii="Calibri" w:hAnsi="Calibri" w:cs="Calibri"/>
          <w:color w:val="000000" w:themeColor="text1"/>
          <w:sz w:val="32"/>
          <w:szCs w:val="32"/>
        </w:rPr>
        <w:lastRenderedPageBreak/>
        <w:t>EXECUTIVE SUMMARY</w:t>
      </w:r>
      <w:bookmarkEnd w:id="1"/>
    </w:p>
    <w:p w:rsidR="00291412" w:rsidRPr="00AD2C69" w:rsidRDefault="00291412" w:rsidP="00F52BC9">
      <w:pPr>
        <w:rPr>
          <w:color w:val="000000" w:themeColor="text1"/>
          <w:sz w:val="24"/>
          <w:szCs w:val="24"/>
        </w:rPr>
      </w:pPr>
      <w:r w:rsidRPr="00AD2C69">
        <w:rPr>
          <w:color w:val="000000" w:themeColor="text1"/>
          <w:sz w:val="24"/>
          <w:szCs w:val="24"/>
        </w:rPr>
        <w:t>Smart Faucet Co.</w:t>
      </w:r>
      <w:r w:rsidR="006B0E9F" w:rsidRPr="00AD2C69">
        <w:rPr>
          <w:color w:val="000000" w:themeColor="text1"/>
          <w:sz w:val="24"/>
          <w:szCs w:val="24"/>
        </w:rPr>
        <w:t>, established in 2010,</w:t>
      </w:r>
      <w:r w:rsidRPr="00AD2C69">
        <w:rPr>
          <w:color w:val="000000" w:themeColor="text1"/>
          <w:sz w:val="24"/>
          <w:szCs w:val="24"/>
        </w:rPr>
        <w:t xml:space="preserve"> offers a totally new aspect to the existing sensor faucet systems: temperature controlling with a simple hand movement without touching it. </w:t>
      </w:r>
    </w:p>
    <w:p w:rsidR="006B0E9F" w:rsidRPr="00211CD7" w:rsidRDefault="006B0E9F" w:rsidP="00211CD7">
      <w:pPr>
        <w:rPr>
          <w:rFonts w:cstheme="minorHAnsi"/>
          <w:b/>
          <w:color w:val="000000" w:themeColor="text1"/>
          <w:sz w:val="24"/>
          <w:szCs w:val="24"/>
        </w:rPr>
      </w:pPr>
      <w:r w:rsidRPr="00AD2C69">
        <w:rPr>
          <w:rFonts w:cstheme="minorHAnsi"/>
          <w:color w:val="000000" w:themeColor="text1"/>
          <w:sz w:val="24"/>
          <w:szCs w:val="24"/>
        </w:rPr>
        <w:t xml:space="preserve">Our target market is mainly the public building and area constructions, where there is a hot water main, such as hotels, stadiums, hospitals, universities, cinemas; which is mainly consisted </w:t>
      </w:r>
      <w:r w:rsidRPr="00211CD7">
        <w:rPr>
          <w:rFonts w:cstheme="minorHAnsi"/>
          <w:color w:val="000000" w:themeColor="text1"/>
          <w:sz w:val="24"/>
          <w:szCs w:val="24"/>
        </w:rPr>
        <w:t>of project-based market.</w:t>
      </w:r>
    </w:p>
    <w:p w:rsidR="00291412" w:rsidRPr="00211CD7" w:rsidRDefault="00611A26" w:rsidP="00211CD7">
      <w:pPr>
        <w:rPr>
          <w:rFonts w:cstheme="minorHAnsi"/>
          <w:color w:val="000000" w:themeColor="text1"/>
          <w:sz w:val="24"/>
          <w:szCs w:val="24"/>
        </w:rPr>
      </w:pPr>
      <w:r w:rsidRPr="00211CD7">
        <w:rPr>
          <w:rFonts w:cstheme="minorHAnsi"/>
          <w:color w:val="000000" w:themeColor="text1"/>
          <w:sz w:val="24"/>
          <w:szCs w:val="24"/>
        </w:rPr>
        <w:t xml:space="preserve">Smart Faucet Co. </w:t>
      </w:r>
      <w:r w:rsidR="006B0E9F" w:rsidRPr="00211CD7">
        <w:rPr>
          <w:rFonts w:cstheme="minorHAnsi"/>
          <w:color w:val="000000" w:themeColor="text1"/>
          <w:sz w:val="24"/>
          <w:szCs w:val="24"/>
        </w:rPr>
        <w:t xml:space="preserve">is </w:t>
      </w:r>
      <w:r w:rsidRPr="00211CD7">
        <w:rPr>
          <w:rFonts w:cstheme="minorHAnsi"/>
          <w:color w:val="000000" w:themeColor="text1"/>
          <w:sz w:val="24"/>
          <w:szCs w:val="24"/>
        </w:rPr>
        <w:t xml:space="preserve">aiming for the 10% of the sensor faucet market within </w:t>
      </w:r>
      <w:r w:rsidR="00291412" w:rsidRPr="00211CD7">
        <w:rPr>
          <w:rFonts w:cstheme="minorHAnsi"/>
          <w:color w:val="000000" w:themeColor="text1"/>
          <w:sz w:val="24"/>
          <w:szCs w:val="24"/>
        </w:rPr>
        <w:t>five years</w:t>
      </w:r>
      <w:r w:rsidRPr="00211CD7">
        <w:rPr>
          <w:rFonts w:cstheme="minorHAnsi"/>
          <w:color w:val="000000" w:themeColor="text1"/>
          <w:sz w:val="24"/>
          <w:szCs w:val="24"/>
        </w:rPr>
        <w:t>. As a small-scale newly founded company, in the first few years we will try to get a place in the market and get our company to be trustworthy</w:t>
      </w:r>
      <w:r w:rsidR="00211CD7" w:rsidRPr="00211CD7">
        <w:rPr>
          <w:rFonts w:cstheme="minorHAnsi"/>
          <w:color w:val="000000" w:themeColor="text1"/>
          <w:sz w:val="24"/>
          <w:szCs w:val="24"/>
        </w:rPr>
        <w:t>.</w:t>
      </w:r>
      <w:r w:rsidRPr="00211CD7">
        <w:rPr>
          <w:rFonts w:cstheme="minorHAnsi"/>
          <w:color w:val="000000" w:themeColor="text1"/>
          <w:sz w:val="24"/>
          <w:szCs w:val="24"/>
        </w:rPr>
        <w:t xml:space="preserve"> All in all, our aim in five years is to settle the company and with a strong sales department increase the sales while becoming profitable.</w:t>
      </w:r>
    </w:p>
    <w:p w:rsidR="00211CD7" w:rsidRDefault="00211CD7" w:rsidP="00211CD7">
      <w:pPr>
        <w:pStyle w:val="NormalWeb"/>
        <w:shd w:val="clear" w:color="auto" w:fill="FFFFFF"/>
        <w:spacing w:before="360" w:beforeAutospacing="0" w:after="360" w:afterAutospacing="0" w:line="276" w:lineRule="auto"/>
        <w:rPr>
          <w:rFonts w:asciiTheme="minorHAnsi" w:hAnsiTheme="minorHAnsi" w:cstheme="minorHAnsi"/>
          <w:color w:val="000000" w:themeColor="text1"/>
        </w:rPr>
      </w:pPr>
      <w:r w:rsidRPr="00211CD7">
        <w:rPr>
          <w:rFonts w:asciiTheme="minorHAnsi" w:hAnsiTheme="minorHAnsi" w:cstheme="minorHAnsi"/>
          <w:color w:val="000000" w:themeColor="text1"/>
        </w:rPr>
        <w:t>Based on the size of our market and our defined market area, our sales projections for the</w:t>
      </w:r>
      <w:r w:rsidRPr="00211CD7">
        <w:rPr>
          <w:rStyle w:val="apple-converted-space"/>
          <w:rFonts w:asciiTheme="minorHAnsi" w:eastAsiaTheme="majorEastAsia" w:hAnsiTheme="minorHAnsi" w:cstheme="minorHAnsi"/>
          <w:color w:val="000000" w:themeColor="text1"/>
        </w:rPr>
        <w:t xml:space="preserve"> first year is 890 faucets; which will increase with the promotions and advertisements to 5,000 in the second year and reach to 10,000 in the fifth year. </w:t>
      </w:r>
      <w:r w:rsidRPr="00211CD7">
        <w:rPr>
          <w:rFonts w:asciiTheme="minorHAnsi" w:hAnsiTheme="minorHAnsi" w:cstheme="minorHAnsi"/>
          <w:color w:val="000000" w:themeColor="text1"/>
        </w:rPr>
        <w:t>In the first year, our aim will be mostly about marketing and stability; which will bring our company to a profitable level in the following years.</w:t>
      </w:r>
      <w:r>
        <w:rPr>
          <w:rFonts w:asciiTheme="minorHAnsi" w:hAnsiTheme="minorHAnsi" w:cstheme="minorHAnsi"/>
          <w:color w:val="000000" w:themeColor="text1"/>
        </w:rPr>
        <w:t xml:space="preserve"> We expect to be in the profitable range by the end of the second year</w:t>
      </w:r>
      <w:r w:rsidR="001F682F">
        <w:rPr>
          <w:rFonts w:asciiTheme="minorHAnsi" w:hAnsiTheme="minorHAnsi" w:cstheme="minorHAnsi"/>
          <w:color w:val="000000" w:themeColor="text1"/>
        </w:rPr>
        <w:t xml:space="preserve"> and reach about 3,800,000 cash income at the end of year 5</w:t>
      </w:r>
      <w:r>
        <w:rPr>
          <w:rFonts w:asciiTheme="minorHAnsi" w:hAnsiTheme="minorHAnsi" w:cstheme="minorHAnsi"/>
          <w:color w:val="000000" w:themeColor="text1"/>
        </w:rPr>
        <w:t>.</w:t>
      </w:r>
      <w:r w:rsidR="00F51C4C">
        <w:rPr>
          <w:rFonts w:asciiTheme="minorHAnsi" w:hAnsiTheme="minorHAnsi" w:cstheme="minorHAnsi"/>
          <w:color w:val="000000" w:themeColor="text1"/>
        </w:rPr>
        <w:t xml:space="preserve"> We will be working with the distributors only especially in the first five years until we get our name heard. </w:t>
      </w:r>
    </w:p>
    <w:p w:rsidR="001F682F" w:rsidRDefault="001F682F" w:rsidP="00211CD7">
      <w:pPr>
        <w:pStyle w:val="NormalWeb"/>
        <w:shd w:val="clear" w:color="auto" w:fill="FFFFFF"/>
        <w:spacing w:before="360" w:beforeAutospacing="0" w:after="360" w:afterAutospacing="0" w:line="276" w:lineRule="auto"/>
        <w:rPr>
          <w:rFonts w:ascii="Calibri" w:hAnsi="Calibri" w:cs="Calibri"/>
          <w:color w:val="000000" w:themeColor="text1"/>
        </w:rPr>
      </w:pPr>
      <w:r>
        <w:rPr>
          <w:rFonts w:asciiTheme="minorHAnsi" w:hAnsiTheme="minorHAnsi" w:cstheme="minorHAnsi"/>
          <w:color w:val="000000" w:themeColor="text1"/>
        </w:rPr>
        <w:t>The management team is consisted mostly of young engineers with innovative ideas.</w:t>
      </w:r>
      <w:r w:rsidRPr="001F682F">
        <w:rPr>
          <w:rFonts w:ascii="Calibri" w:hAnsi="Calibri" w:cs="Calibri"/>
          <w:color w:val="000000" w:themeColor="text1"/>
        </w:rPr>
        <w:t xml:space="preserve"> </w:t>
      </w:r>
      <w:r>
        <w:rPr>
          <w:rFonts w:ascii="Calibri" w:hAnsi="Calibri" w:cs="Calibri"/>
          <w:color w:val="000000" w:themeColor="text1"/>
        </w:rPr>
        <w:t>Such a team is one step further as it</w:t>
      </w:r>
      <w:r w:rsidRPr="00AD2C69">
        <w:rPr>
          <w:rFonts w:ascii="Calibri" w:hAnsi="Calibri" w:cs="Calibri"/>
          <w:color w:val="000000" w:themeColor="text1"/>
        </w:rPr>
        <w:t xml:space="preserve"> is</w:t>
      </w:r>
      <w:r>
        <w:rPr>
          <w:rFonts w:ascii="Calibri" w:hAnsi="Calibri" w:cs="Calibri"/>
          <w:color w:val="000000" w:themeColor="text1"/>
        </w:rPr>
        <w:t xml:space="preserve"> open to new ideas and growth since</w:t>
      </w:r>
      <w:r w:rsidRPr="00AD2C69">
        <w:rPr>
          <w:rFonts w:ascii="Calibri" w:hAnsi="Calibri" w:cs="Calibri"/>
          <w:color w:val="000000" w:themeColor="text1"/>
        </w:rPr>
        <w:t xml:space="preserve"> it </w:t>
      </w:r>
      <w:r>
        <w:rPr>
          <w:rFonts w:ascii="Calibri" w:hAnsi="Calibri" w:cs="Calibri"/>
          <w:color w:val="000000" w:themeColor="text1"/>
        </w:rPr>
        <w:t xml:space="preserve">is easier to take risks in </w:t>
      </w:r>
      <w:r w:rsidRPr="00AD2C69">
        <w:rPr>
          <w:rFonts w:ascii="Calibri" w:hAnsi="Calibri" w:cs="Calibri"/>
          <w:color w:val="000000" w:themeColor="text1"/>
        </w:rPr>
        <w:t>a</w:t>
      </w:r>
      <w:r>
        <w:rPr>
          <w:rFonts w:ascii="Calibri" w:hAnsi="Calibri" w:cs="Calibri"/>
          <w:color w:val="000000" w:themeColor="text1"/>
        </w:rPr>
        <w:t xml:space="preserve"> newly founded small scale</w:t>
      </w:r>
      <w:r w:rsidRPr="00AD2C69">
        <w:rPr>
          <w:rFonts w:ascii="Calibri" w:hAnsi="Calibri" w:cs="Calibri"/>
          <w:color w:val="000000" w:themeColor="text1"/>
        </w:rPr>
        <w:t xml:space="preserve"> company</w:t>
      </w:r>
      <w:r>
        <w:rPr>
          <w:rFonts w:ascii="Calibri" w:hAnsi="Calibri" w:cs="Calibri"/>
          <w:color w:val="000000" w:themeColor="text1"/>
        </w:rPr>
        <w:t>.</w:t>
      </w:r>
    </w:p>
    <w:p w:rsidR="001F682F" w:rsidRDefault="001F682F" w:rsidP="00211CD7">
      <w:pPr>
        <w:pStyle w:val="NormalWeb"/>
        <w:shd w:val="clear" w:color="auto" w:fill="FFFFFF"/>
        <w:spacing w:before="360" w:beforeAutospacing="0" w:after="360" w:afterAutospacing="0" w:line="276" w:lineRule="auto"/>
        <w:rPr>
          <w:rFonts w:asciiTheme="minorHAnsi" w:hAnsiTheme="minorHAnsi" w:cstheme="minorHAnsi"/>
          <w:color w:val="000000" w:themeColor="text1"/>
        </w:rPr>
      </w:pPr>
      <w:r>
        <w:rPr>
          <w:rFonts w:ascii="Calibri" w:hAnsi="Calibri" w:cs="Calibri"/>
          <w:color w:val="000000" w:themeColor="text1"/>
        </w:rPr>
        <w:t>The</w:t>
      </w:r>
      <w:r w:rsidRPr="00AD2C69">
        <w:rPr>
          <w:rFonts w:ascii="Calibri" w:hAnsi="Calibri" w:cs="Calibri"/>
          <w:color w:val="000000" w:themeColor="text1"/>
        </w:rPr>
        <w:t xml:space="preserve"> environmental technology is getting more important all through the world recently and such water and energy saving projects will be more important in the future. Also in Turkey this market is not fully-developed yet</w:t>
      </w:r>
      <w:r>
        <w:rPr>
          <w:rFonts w:ascii="Calibri" w:hAnsi="Calibri" w:cs="Calibri"/>
          <w:color w:val="000000" w:themeColor="text1"/>
        </w:rPr>
        <w:t>, so we are planning to get into the market with such an opportunity, which may pave the way for international marketing after first five years</w:t>
      </w:r>
      <w:r w:rsidRPr="00AD2C69">
        <w:rPr>
          <w:rFonts w:ascii="Calibri" w:hAnsi="Calibri" w:cs="Calibri"/>
          <w:color w:val="000000" w:themeColor="text1"/>
        </w:rPr>
        <w:t>.</w:t>
      </w:r>
    </w:p>
    <w:p w:rsidR="00854D0F" w:rsidRPr="00AD2C69" w:rsidRDefault="006B0E9F" w:rsidP="00DE7892">
      <w:pPr>
        <w:rPr>
          <w:color w:val="000000" w:themeColor="text1"/>
          <w:sz w:val="24"/>
          <w:szCs w:val="24"/>
        </w:rPr>
      </w:pPr>
      <w:r w:rsidRPr="00AD2C69">
        <w:rPr>
          <w:color w:val="000000" w:themeColor="text1"/>
          <w:sz w:val="24"/>
          <w:szCs w:val="24"/>
        </w:rPr>
        <w:t>The v</w:t>
      </w:r>
      <w:r w:rsidR="00854D0F" w:rsidRPr="00AD2C69">
        <w:rPr>
          <w:color w:val="000000" w:themeColor="text1"/>
          <w:sz w:val="24"/>
          <w:szCs w:val="24"/>
        </w:rPr>
        <w:t>isio</w:t>
      </w:r>
      <w:r w:rsidRPr="00AD2C69">
        <w:rPr>
          <w:color w:val="000000" w:themeColor="text1"/>
          <w:sz w:val="24"/>
          <w:szCs w:val="24"/>
        </w:rPr>
        <w:t>n of our company is:</w:t>
      </w:r>
      <w:r w:rsidR="00854D0F" w:rsidRPr="00AD2C69">
        <w:rPr>
          <w:color w:val="000000" w:themeColor="text1"/>
          <w:sz w:val="24"/>
          <w:szCs w:val="24"/>
        </w:rPr>
        <w:t xml:space="preserve"> </w:t>
      </w:r>
      <w:r w:rsidR="00FF24E1" w:rsidRPr="00AD2C69">
        <w:rPr>
          <w:color w:val="000000" w:themeColor="text1"/>
          <w:sz w:val="24"/>
          <w:szCs w:val="24"/>
        </w:rPr>
        <w:t>“</w:t>
      </w:r>
      <w:r w:rsidR="00230F8E" w:rsidRPr="00AD2C69">
        <w:rPr>
          <w:color w:val="000000" w:themeColor="text1"/>
          <w:sz w:val="24"/>
          <w:szCs w:val="24"/>
        </w:rPr>
        <w:t>Producing faucets with the temperature adjustment option through a complete touchless system; thus creating the unique and most favorable ones over any other electronic faucet.”</w:t>
      </w:r>
    </w:p>
    <w:p w:rsidR="00F52BC9" w:rsidRPr="00AD2C69" w:rsidRDefault="006B0E9F" w:rsidP="00DE7892">
      <w:pPr>
        <w:rPr>
          <w:rFonts w:ascii="Calibri" w:eastAsiaTheme="majorEastAsia" w:hAnsi="Calibri" w:cs="Calibri"/>
          <w:b/>
          <w:bCs/>
          <w:color w:val="000000" w:themeColor="text1"/>
          <w:sz w:val="32"/>
          <w:szCs w:val="32"/>
        </w:rPr>
      </w:pPr>
      <w:r w:rsidRPr="00AD2C69">
        <w:rPr>
          <w:color w:val="000000" w:themeColor="text1"/>
          <w:sz w:val="24"/>
          <w:szCs w:val="24"/>
        </w:rPr>
        <w:t>Our m</w:t>
      </w:r>
      <w:r w:rsidR="00854D0F" w:rsidRPr="00AD2C69">
        <w:rPr>
          <w:color w:val="000000" w:themeColor="text1"/>
          <w:sz w:val="24"/>
          <w:szCs w:val="24"/>
        </w:rPr>
        <w:t>ission</w:t>
      </w:r>
      <w:r w:rsidRPr="00AD2C69">
        <w:rPr>
          <w:color w:val="000000" w:themeColor="text1"/>
          <w:sz w:val="24"/>
          <w:szCs w:val="24"/>
        </w:rPr>
        <w:t xml:space="preserve"> is:</w:t>
      </w:r>
      <w:r w:rsidR="00854D0F" w:rsidRPr="00AD2C69">
        <w:rPr>
          <w:color w:val="000000" w:themeColor="text1"/>
          <w:sz w:val="24"/>
          <w:szCs w:val="24"/>
        </w:rPr>
        <w:t xml:space="preserve"> “With fresh minds and innovative ideas we aim to provide healthier and cleaner</w:t>
      </w:r>
      <w:r w:rsidR="00FF24E1" w:rsidRPr="00AD2C69">
        <w:rPr>
          <w:color w:val="000000" w:themeColor="text1"/>
          <w:sz w:val="24"/>
          <w:szCs w:val="24"/>
        </w:rPr>
        <w:t xml:space="preserve"> touchless</w:t>
      </w:r>
      <w:r w:rsidR="00854D0F" w:rsidRPr="00AD2C69">
        <w:rPr>
          <w:color w:val="000000" w:themeColor="text1"/>
          <w:sz w:val="24"/>
          <w:szCs w:val="24"/>
        </w:rPr>
        <w:t xml:space="preserve"> faucet systems</w:t>
      </w:r>
      <w:r w:rsidR="00FF24E1" w:rsidRPr="00AD2C69">
        <w:rPr>
          <w:color w:val="000000" w:themeColor="text1"/>
          <w:sz w:val="24"/>
          <w:szCs w:val="24"/>
        </w:rPr>
        <w:t xml:space="preserve"> with new features</w:t>
      </w:r>
      <w:r w:rsidR="00854D0F" w:rsidRPr="00AD2C69">
        <w:rPr>
          <w:color w:val="000000" w:themeColor="text1"/>
          <w:sz w:val="24"/>
          <w:szCs w:val="24"/>
        </w:rPr>
        <w:t xml:space="preserve"> while keeping the aspects of quality and reasonable prices </w:t>
      </w:r>
      <w:r w:rsidR="00FF24E1" w:rsidRPr="00AD2C69">
        <w:rPr>
          <w:color w:val="000000" w:themeColor="text1"/>
          <w:sz w:val="24"/>
          <w:szCs w:val="24"/>
        </w:rPr>
        <w:t>in mind.”</w:t>
      </w:r>
      <w:r w:rsidR="00F52BC9" w:rsidRPr="00AD2C69">
        <w:rPr>
          <w:rFonts w:ascii="Calibri" w:hAnsi="Calibri" w:cs="Calibri"/>
          <w:color w:val="000000" w:themeColor="text1"/>
          <w:sz w:val="32"/>
          <w:szCs w:val="32"/>
        </w:rPr>
        <w:br w:type="page"/>
      </w:r>
    </w:p>
    <w:p w:rsidR="00723E7B" w:rsidRPr="00AD2C69" w:rsidRDefault="00723E7B" w:rsidP="00723E7B">
      <w:pPr>
        <w:pStyle w:val="Heading1"/>
        <w:spacing w:line="480" w:lineRule="auto"/>
        <w:rPr>
          <w:rFonts w:ascii="Calibri" w:hAnsi="Calibri" w:cs="Calibri"/>
          <w:color w:val="000000" w:themeColor="text1"/>
          <w:sz w:val="32"/>
          <w:szCs w:val="32"/>
        </w:rPr>
      </w:pPr>
      <w:bookmarkStart w:id="2" w:name="_Toc280697887"/>
      <w:r w:rsidRPr="00AD2C69">
        <w:rPr>
          <w:rFonts w:ascii="Calibri" w:hAnsi="Calibri" w:cs="Calibri"/>
          <w:color w:val="000000" w:themeColor="text1"/>
          <w:sz w:val="32"/>
          <w:szCs w:val="32"/>
        </w:rPr>
        <w:lastRenderedPageBreak/>
        <w:t>ORGANISATIONAL PLAN</w:t>
      </w:r>
      <w:bookmarkEnd w:id="2"/>
    </w:p>
    <w:p w:rsidR="00723E7B" w:rsidRPr="00AD2C69" w:rsidRDefault="00723E7B" w:rsidP="00AD2C69">
      <w:pPr>
        <w:pStyle w:val="Heading2"/>
        <w:spacing w:line="480" w:lineRule="auto"/>
        <w:rPr>
          <w:color w:val="000000" w:themeColor="text1"/>
          <w:sz w:val="28"/>
          <w:szCs w:val="28"/>
        </w:rPr>
      </w:pPr>
      <w:bookmarkStart w:id="3" w:name="_Toc280697888"/>
      <w:r w:rsidRPr="00AD2C69">
        <w:rPr>
          <w:color w:val="000000" w:themeColor="text1"/>
          <w:sz w:val="28"/>
          <w:szCs w:val="28"/>
        </w:rPr>
        <w:t>Introductive Description</w:t>
      </w:r>
      <w:bookmarkEnd w:id="0"/>
      <w:bookmarkEnd w:id="3"/>
      <w:r w:rsidRPr="00AD2C69">
        <w:rPr>
          <w:color w:val="000000" w:themeColor="text1"/>
          <w:sz w:val="28"/>
          <w:szCs w:val="28"/>
        </w:rPr>
        <w:t xml:space="preserve"> </w:t>
      </w:r>
    </w:p>
    <w:p w:rsidR="00723E7B" w:rsidRPr="00AD2C69" w:rsidRDefault="00723E7B" w:rsidP="006B0E9F">
      <w:pPr>
        <w:widowControl w:val="0"/>
        <w:autoSpaceDE w:val="0"/>
        <w:autoSpaceDN w:val="0"/>
        <w:adjustRightInd w:val="0"/>
        <w:spacing w:after="0"/>
        <w:jc w:val="both"/>
        <w:rPr>
          <w:rFonts w:asciiTheme="majorHAnsi" w:hAnsiTheme="majorHAnsi" w:cstheme="majorHAnsi"/>
          <w:b/>
          <w:color w:val="000000" w:themeColor="text1"/>
          <w:sz w:val="24"/>
          <w:szCs w:val="24"/>
        </w:rPr>
      </w:pPr>
      <w:r w:rsidRPr="00AD2C69">
        <w:rPr>
          <w:rFonts w:asciiTheme="majorHAnsi" w:hAnsiTheme="majorHAnsi" w:cstheme="majorHAnsi"/>
          <w:color w:val="000000" w:themeColor="text1"/>
          <w:sz w:val="24"/>
          <w:szCs w:val="24"/>
        </w:rPr>
        <w:t xml:space="preserve">Taps are one of the most important components in kitchens, restrooms, restaurants, hotels, casinos, malls, sports arenas, as well as residential properties or any other place correlated to hand cleaning. In rest-room designs taps play a huge role defining the ambiance of the place. Apart from looks, they are important for water conservation as well as saving money. A normal faucet will operate differently than an automatic one: An automatic faucet will provide the user such as ease to operate and prevent water over-flows while eliminating the risk of the spread of germs and bacteria and scalding injuries. During the time that hands move while reaching the soap or trying to adjust the heat there will be a waste of water which an automatic one would not allow. The water consumption importance can be shown by this example; “Automatic faucets are water saving devices, helping save 70% of the water that would otherwise swirl down the drain unused and conserve as much as 3-5% of the water used by a standard household” </w:t>
      </w:r>
      <w:r w:rsidRPr="00AD2C69">
        <w:rPr>
          <w:rFonts w:asciiTheme="majorHAnsi" w:hAnsiTheme="majorHAnsi" w:cstheme="majorHAnsi"/>
          <w:b/>
          <w:color w:val="000000" w:themeColor="text1"/>
          <w:sz w:val="24"/>
          <w:szCs w:val="24"/>
        </w:rPr>
        <w:t>[1].</w:t>
      </w:r>
      <w:r w:rsidRPr="00AD2C69">
        <w:rPr>
          <w:rFonts w:asciiTheme="majorHAnsi" w:hAnsiTheme="majorHAnsi" w:cstheme="majorHAnsi"/>
          <w:color w:val="000000" w:themeColor="text1"/>
          <w:sz w:val="24"/>
          <w:szCs w:val="24"/>
        </w:rPr>
        <w:t xml:space="preserve"> Furthermore, the new technology in this area is getting better while getting cheaper; “computer circuitry and infrared technology have brought new products and lower operating costs” </w:t>
      </w:r>
      <w:r w:rsidRPr="00AD2C69">
        <w:rPr>
          <w:rFonts w:asciiTheme="majorHAnsi" w:hAnsiTheme="majorHAnsi" w:cstheme="majorHAnsi"/>
          <w:b/>
          <w:color w:val="000000" w:themeColor="text1"/>
          <w:sz w:val="24"/>
          <w:szCs w:val="24"/>
        </w:rPr>
        <w:t>[2].</w:t>
      </w:r>
    </w:p>
    <w:p w:rsidR="00611A26" w:rsidRPr="00AD2C69" w:rsidRDefault="00611A26">
      <w:pPr>
        <w:rPr>
          <w:rFonts w:asciiTheme="majorHAnsi" w:eastAsiaTheme="majorEastAsia" w:hAnsiTheme="majorHAnsi" w:cstheme="majorHAnsi"/>
          <w:b/>
          <w:bCs/>
          <w:color w:val="000000" w:themeColor="text1"/>
          <w:sz w:val="28"/>
          <w:szCs w:val="28"/>
        </w:rPr>
      </w:pPr>
      <w:bookmarkStart w:id="4" w:name="_Toc276913180"/>
      <w:bookmarkStart w:id="5" w:name="_Toc277078390"/>
      <w:r w:rsidRPr="00AD2C69">
        <w:rPr>
          <w:rFonts w:asciiTheme="majorHAnsi" w:hAnsiTheme="majorHAnsi" w:cstheme="majorHAnsi"/>
          <w:color w:val="000000" w:themeColor="text1"/>
        </w:rPr>
        <w:br w:type="page"/>
      </w:r>
    </w:p>
    <w:p w:rsidR="00723E7B" w:rsidRPr="00AD2C69" w:rsidRDefault="00723E7B" w:rsidP="00AD2C69">
      <w:pPr>
        <w:pStyle w:val="Heading2"/>
        <w:rPr>
          <w:color w:val="000000" w:themeColor="text1"/>
          <w:sz w:val="28"/>
          <w:szCs w:val="28"/>
        </w:rPr>
      </w:pPr>
      <w:bookmarkStart w:id="6" w:name="_Toc280697889"/>
      <w:r w:rsidRPr="00AD2C69">
        <w:rPr>
          <w:color w:val="000000" w:themeColor="text1"/>
          <w:sz w:val="28"/>
          <w:szCs w:val="28"/>
        </w:rPr>
        <w:lastRenderedPageBreak/>
        <w:t>Human Resources</w:t>
      </w:r>
      <w:bookmarkEnd w:id="4"/>
      <w:r w:rsidRPr="00AD2C69">
        <w:rPr>
          <w:color w:val="000000" w:themeColor="text1"/>
          <w:sz w:val="28"/>
          <w:szCs w:val="28"/>
        </w:rPr>
        <w:t xml:space="preserve"> and Management</w:t>
      </w:r>
      <w:bookmarkEnd w:id="5"/>
      <w:bookmarkEnd w:id="6"/>
    </w:p>
    <w:p w:rsidR="00723E7B" w:rsidRPr="00AD2C69" w:rsidRDefault="00723E7B" w:rsidP="00AD2C69">
      <w:pPr>
        <w:pStyle w:val="Heading3"/>
        <w:rPr>
          <w:color w:val="000000" w:themeColor="text1"/>
          <w:sz w:val="24"/>
          <w:szCs w:val="24"/>
        </w:rPr>
      </w:pPr>
      <w:bookmarkStart w:id="7" w:name="_Toc276913181"/>
      <w:bookmarkStart w:id="8" w:name="_Toc277078391"/>
      <w:bookmarkStart w:id="9" w:name="_Toc280697890"/>
      <w:r w:rsidRPr="00AD2C69">
        <w:rPr>
          <w:color w:val="000000" w:themeColor="text1"/>
          <w:sz w:val="24"/>
          <w:szCs w:val="24"/>
        </w:rPr>
        <w:t>Organization Chart</w:t>
      </w:r>
      <w:bookmarkEnd w:id="7"/>
      <w:bookmarkEnd w:id="8"/>
      <w:bookmarkEnd w:id="9"/>
    </w:p>
    <w:p w:rsidR="00723E7B" w:rsidRPr="00AD2C69" w:rsidRDefault="00723E7B" w:rsidP="00723E7B">
      <w:pPr>
        <w:spacing w:line="480" w:lineRule="auto"/>
        <w:rPr>
          <w:noProof/>
          <w:color w:val="000000" w:themeColor="text1"/>
          <w:sz w:val="24"/>
          <w:szCs w:val="24"/>
        </w:rPr>
      </w:pPr>
    </w:p>
    <w:p w:rsidR="00723E7B" w:rsidRPr="00AD2C69" w:rsidRDefault="00723E7B" w:rsidP="00723E7B">
      <w:pPr>
        <w:spacing w:line="480" w:lineRule="auto"/>
        <w:rPr>
          <w:color w:val="000000" w:themeColor="text1"/>
          <w:sz w:val="24"/>
          <w:szCs w:val="24"/>
        </w:rPr>
      </w:pPr>
      <w:r w:rsidRPr="00AD2C69">
        <w:rPr>
          <w:noProof/>
          <w:color w:val="000000" w:themeColor="text1"/>
          <w:sz w:val="24"/>
          <w:szCs w:val="24"/>
        </w:rPr>
        <w:drawing>
          <wp:inline distT="0" distB="0" distL="0" distR="0">
            <wp:extent cx="6543675" cy="5591175"/>
            <wp:effectExtent l="0" t="1905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3E7B" w:rsidRPr="00AD2C69" w:rsidRDefault="00723E7B" w:rsidP="00723E7B">
      <w:pPr>
        <w:spacing w:line="480" w:lineRule="auto"/>
        <w:rPr>
          <w:color w:val="000000" w:themeColor="text1"/>
        </w:rPr>
      </w:pPr>
    </w:p>
    <w:p w:rsidR="00723E7B" w:rsidRPr="00AD2C69" w:rsidRDefault="00723E7B" w:rsidP="00723E7B">
      <w:pPr>
        <w:rPr>
          <w:color w:val="000000" w:themeColor="text1"/>
        </w:rPr>
      </w:pPr>
    </w:p>
    <w:p w:rsidR="00723E7B" w:rsidRPr="00AD2C69" w:rsidRDefault="00723E7B" w:rsidP="00AD2C69">
      <w:pPr>
        <w:pStyle w:val="Heading3"/>
        <w:spacing w:line="480" w:lineRule="auto"/>
        <w:rPr>
          <w:color w:val="000000" w:themeColor="text1"/>
          <w:sz w:val="24"/>
          <w:szCs w:val="24"/>
        </w:rPr>
      </w:pPr>
      <w:bookmarkStart w:id="10" w:name="_Toc276913182"/>
      <w:bookmarkStart w:id="11" w:name="_Toc277078392"/>
      <w:bookmarkStart w:id="12" w:name="_Toc280697891"/>
      <w:r w:rsidRPr="00AD2C69">
        <w:rPr>
          <w:color w:val="000000" w:themeColor="text1"/>
          <w:sz w:val="24"/>
          <w:szCs w:val="24"/>
        </w:rPr>
        <w:lastRenderedPageBreak/>
        <w:t>Job Descriptions</w:t>
      </w:r>
      <w:bookmarkEnd w:id="10"/>
      <w:bookmarkEnd w:id="11"/>
      <w:bookmarkEnd w:id="12"/>
    </w:p>
    <w:p w:rsidR="00723E7B" w:rsidRPr="00AD2C69" w:rsidRDefault="00723E7B" w:rsidP="00723E7B">
      <w:pPr>
        <w:jc w:val="both"/>
        <w:rPr>
          <w:color w:val="000000" w:themeColor="text1"/>
          <w:sz w:val="24"/>
          <w:szCs w:val="24"/>
        </w:rPr>
      </w:pPr>
      <w:r w:rsidRPr="00AD2C69">
        <w:rPr>
          <w:color w:val="000000" w:themeColor="text1"/>
          <w:sz w:val="24"/>
          <w:szCs w:val="24"/>
        </w:rPr>
        <w:t>The CEO is in charge for all operations and decisions taken in the company. She decides about the product development and investment plans and analyzes the final reports. She is responsible for the general progress of the project.</w:t>
      </w:r>
    </w:p>
    <w:p w:rsidR="00723E7B" w:rsidRPr="00AD2C69" w:rsidRDefault="00723E7B" w:rsidP="00723E7B">
      <w:pPr>
        <w:jc w:val="both"/>
        <w:rPr>
          <w:color w:val="000000" w:themeColor="text1"/>
          <w:sz w:val="24"/>
          <w:szCs w:val="24"/>
        </w:rPr>
      </w:pPr>
      <w:r w:rsidRPr="00AD2C69">
        <w:rPr>
          <w:color w:val="000000" w:themeColor="text1"/>
          <w:sz w:val="24"/>
          <w:szCs w:val="24"/>
        </w:rPr>
        <w:t>The Financial Manager takes decisions about the business; develops a business plan, a financial plan and a marketing plan. She is responsible for everything about the financial aspects of the company. This person is in high contact with the product manager and the communications and design manager, as they need to give and take information, and later reports the job done to the CEO. In the future, the company may need to do the accounting management separately so these positions are considered for any future needs.</w:t>
      </w:r>
    </w:p>
    <w:p w:rsidR="00723E7B" w:rsidRPr="00AD2C69" w:rsidRDefault="00723E7B" w:rsidP="00723E7B">
      <w:pPr>
        <w:jc w:val="both"/>
        <w:rPr>
          <w:color w:val="000000" w:themeColor="text1"/>
          <w:sz w:val="24"/>
          <w:szCs w:val="24"/>
        </w:rPr>
      </w:pPr>
      <w:r w:rsidRPr="00AD2C69">
        <w:rPr>
          <w:color w:val="000000" w:themeColor="text1"/>
          <w:sz w:val="24"/>
          <w:szCs w:val="24"/>
        </w:rPr>
        <w:t xml:space="preserve">The Marketing Manager is not yet present in the </w:t>
      </w:r>
      <w:proofErr w:type="gramStart"/>
      <w:r w:rsidRPr="00AD2C69">
        <w:rPr>
          <w:color w:val="000000" w:themeColor="text1"/>
          <w:sz w:val="24"/>
          <w:szCs w:val="24"/>
        </w:rPr>
        <w:t>company,</w:t>
      </w:r>
      <w:proofErr w:type="gramEnd"/>
      <w:r w:rsidRPr="00AD2C69">
        <w:rPr>
          <w:color w:val="000000" w:themeColor="text1"/>
          <w:sz w:val="24"/>
          <w:szCs w:val="24"/>
        </w:rPr>
        <w:t xml:space="preserve"> however, hiring one in the future may be useful for developing pricing strategies according to the customer demand and satisfaction. This person will report to the CEO.</w:t>
      </w:r>
    </w:p>
    <w:p w:rsidR="00723E7B" w:rsidRPr="00AD2C69" w:rsidRDefault="00723E7B" w:rsidP="00723E7B">
      <w:pPr>
        <w:jc w:val="both"/>
        <w:rPr>
          <w:color w:val="000000" w:themeColor="text1"/>
          <w:sz w:val="24"/>
          <w:szCs w:val="24"/>
        </w:rPr>
      </w:pPr>
      <w:r w:rsidRPr="00AD2C69">
        <w:rPr>
          <w:color w:val="000000" w:themeColor="text1"/>
          <w:sz w:val="24"/>
          <w:szCs w:val="24"/>
        </w:rPr>
        <w:t>The Product Manager, who is also a hardware designer, creates a project development plan and decides on the design, the technical properties and specifications of the product. He collaborates with the Hardware Designer and the Software Designer. With the Hardware Designer they build, test and modify product prototype after developing the hardware within the specification boundaries. The Software Designer helps him about the computer-code related part of the project. The final work is reported to the CEO after everything is brought together. After some years, it will be better to work with a Product Development Manager in addition to these jobs.</w:t>
      </w:r>
    </w:p>
    <w:p w:rsidR="00723E7B" w:rsidRPr="00AD2C69" w:rsidRDefault="00723E7B" w:rsidP="00723E7B">
      <w:pPr>
        <w:jc w:val="both"/>
        <w:rPr>
          <w:color w:val="000000" w:themeColor="text1"/>
          <w:sz w:val="24"/>
          <w:szCs w:val="24"/>
        </w:rPr>
      </w:pPr>
      <w:r w:rsidRPr="00AD2C69">
        <w:rPr>
          <w:color w:val="000000" w:themeColor="text1"/>
          <w:sz w:val="24"/>
          <w:szCs w:val="24"/>
        </w:rPr>
        <w:t>The Communications and Design Manager creates a logo and a webpage for the company, he basically deals with the visual and the commercial part of the company and the project. After the design is completed by the Hardware and Software Designer, he develops a 3D model of the product.  He is in interaction with the Product Manager, gets information from him and works accordingly. Later he reports his final work to the CEO. In the future we may hire someone for the commercial and advertorial management to run these jobs better and stronger.</w:t>
      </w:r>
    </w:p>
    <w:p w:rsidR="00723E7B" w:rsidRPr="00AD2C69" w:rsidRDefault="00723E7B" w:rsidP="00723E7B">
      <w:pPr>
        <w:spacing w:line="360" w:lineRule="auto"/>
        <w:jc w:val="both"/>
        <w:rPr>
          <w:color w:val="000000" w:themeColor="text1"/>
          <w:sz w:val="24"/>
          <w:szCs w:val="24"/>
        </w:rPr>
      </w:pPr>
    </w:p>
    <w:p w:rsidR="00723E7B" w:rsidRPr="00AD2C69" w:rsidRDefault="00723E7B" w:rsidP="00AD2C69">
      <w:pPr>
        <w:pStyle w:val="Heading3"/>
        <w:spacing w:line="480" w:lineRule="auto"/>
        <w:rPr>
          <w:color w:val="000000" w:themeColor="text1"/>
          <w:sz w:val="24"/>
          <w:szCs w:val="24"/>
        </w:rPr>
      </w:pPr>
      <w:bookmarkStart w:id="13" w:name="_Toc276913184"/>
      <w:bookmarkStart w:id="14" w:name="_Toc277078393"/>
      <w:bookmarkStart w:id="15" w:name="_Toc280697892"/>
      <w:r w:rsidRPr="00AD2C69">
        <w:rPr>
          <w:color w:val="000000" w:themeColor="text1"/>
          <w:sz w:val="24"/>
          <w:szCs w:val="24"/>
        </w:rPr>
        <w:t>Location</w:t>
      </w:r>
      <w:bookmarkEnd w:id="13"/>
      <w:bookmarkEnd w:id="14"/>
      <w:bookmarkEnd w:id="15"/>
    </w:p>
    <w:p w:rsidR="00723E7B" w:rsidRPr="00AD2C69" w:rsidRDefault="00723E7B" w:rsidP="00723E7B">
      <w:pPr>
        <w:jc w:val="both"/>
        <w:rPr>
          <w:rFonts w:ascii="Calibri" w:hAnsi="Calibri" w:cs="Calibri"/>
          <w:color w:val="000000" w:themeColor="text1"/>
          <w:sz w:val="24"/>
          <w:szCs w:val="24"/>
        </w:rPr>
      </w:pPr>
      <w:r w:rsidRPr="00AD2C69">
        <w:rPr>
          <w:rFonts w:ascii="Calibri" w:hAnsi="Calibri" w:cs="Calibri"/>
          <w:color w:val="000000" w:themeColor="text1"/>
          <w:sz w:val="24"/>
          <w:szCs w:val="24"/>
        </w:rPr>
        <w:t xml:space="preserve">The company will be set in an office which is rented. For the first five years it is more logical to settle in a rented office as the initial budget is not enough to buy a place; also in case we need to relocate our office in another place or another city due to the probable future developments </w:t>
      </w:r>
      <w:r w:rsidRPr="00AD2C69">
        <w:rPr>
          <w:rFonts w:ascii="Calibri" w:hAnsi="Calibri" w:cs="Calibri"/>
          <w:color w:val="000000" w:themeColor="text1"/>
          <w:sz w:val="24"/>
          <w:szCs w:val="24"/>
        </w:rPr>
        <w:lastRenderedPageBreak/>
        <w:t xml:space="preserve">in the area or change of the suppliers, this option is better to start with. The main office would probably be located in Ankara, as it is the capitol; also the transportation and distribution will be much easier. </w:t>
      </w:r>
    </w:p>
    <w:p w:rsidR="00723E7B" w:rsidRPr="00AD2C69" w:rsidRDefault="00723E7B" w:rsidP="00723E7B">
      <w:pPr>
        <w:jc w:val="both"/>
        <w:rPr>
          <w:rFonts w:ascii="Calibri" w:hAnsi="Calibri" w:cs="Calibri"/>
          <w:color w:val="000000" w:themeColor="text1"/>
          <w:sz w:val="24"/>
          <w:szCs w:val="24"/>
        </w:rPr>
      </w:pPr>
      <w:r w:rsidRPr="00AD2C69">
        <w:rPr>
          <w:rFonts w:ascii="Calibri" w:hAnsi="Calibri" w:cs="Calibri"/>
          <w:color w:val="000000" w:themeColor="text1"/>
          <w:sz w:val="24"/>
          <w:szCs w:val="24"/>
        </w:rPr>
        <w:t xml:space="preserve">The workshop as well can be located in Ankara, as it is easy to find raw materials and any probable immediate needs such as spare parts.  Also it would be easier to have the office and the workshop in the same city for the first few years, because the communication between these two needs to be well-settled; otherwise there may be a lot of problems due to lack of proper contact. </w:t>
      </w:r>
    </w:p>
    <w:p w:rsidR="00723E7B" w:rsidRPr="00AD2C69" w:rsidRDefault="00723E7B" w:rsidP="00723E7B">
      <w:pPr>
        <w:jc w:val="both"/>
        <w:rPr>
          <w:rFonts w:cstheme="minorHAnsi"/>
          <w:color w:val="000000" w:themeColor="text1"/>
          <w:sz w:val="24"/>
          <w:szCs w:val="24"/>
        </w:rPr>
      </w:pPr>
      <w:r w:rsidRPr="00AD2C69">
        <w:rPr>
          <w:rFonts w:ascii="Calibri" w:hAnsi="Calibri" w:cs="Calibri"/>
          <w:color w:val="000000" w:themeColor="text1"/>
          <w:sz w:val="24"/>
          <w:szCs w:val="24"/>
        </w:rPr>
        <w:t xml:space="preserve">After five years, if the project is well-conducted and developed; if necessary, workshops and </w:t>
      </w:r>
      <w:r w:rsidRPr="00AD2C69">
        <w:rPr>
          <w:rFonts w:cstheme="minorHAnsi"/>
          <w:color w:val="000000" w:themeColor="text1"/>
          <w:sz w:val="24"/>
          <w:szCs w:val="24"/>
        </w:rPr>
        <w:t xml:space="preserve">offices in other cities such as Istanbul and Izmir may be considered. Also after the project settles, we can buy an office to locate permanently in Ankara if we make sure that the Ankara option was the best place to start the company. </w:t>
      </w:r>
    </w:p>
    <w:p w:rsidR="00723E7B" w:rsidRPr="00AD2C69" w:rsidRDefault="00723E7B" w:rsidP="00723E7B">
      <w:pPr>
        <w:widowControl w:val="0"/>
        <w:autoSpaceDE w:val="0"/>
        <w:autoSpaceDN w:val="0"/>
        <w:adjustRightInd w:val="0"/>
        <w:spacing w:after="0"/>
        <w:rPr>
          <w:rFonts w:cstheme="minorHAnsi"/>
          <w:color w:val="000000" w:themeColor="text1"/>
          <w:sz w:val="24"/>
          <w:szCs w:val="24"/>
        </w:rPr>
      </w:pPr>
      <w:r w:rsidRPr="00AD2C69">
        <w:rPr>
          <w:rFonts w:cstheme="minorHAnsi"/>
          <w:color w:val="000000" w:themeColor="text1"/>
          <w:sz w:val="24"/>
          <w:szCs w:val="24"/>
        </w:rPr>
        <w:t>One of the disadvantages of choosing this location may be the flaw in delivery of raw materials and distribution of the final products after some years when the needs of the company and the project starts to differ. Also when compared with smaller cities the rents may be higher but it is better to be located in big cities for our company.</w:t>
      </w:r>
    </w:p>
    <w:p w:rsidR="00AD2C69" w:rsidRPr="00AD2C69" w:rsidRDefault="00AD2C69" w:rsidP="00723E7B">
      <w:pPr>
        <w:widowControl w:val="0"/>
        <w:autoSpaceDE w:val="0"/>
        <w:autoSpaceDN w:val="0"/>
        <w:adjustRightInd w:val="0"/>
        <w:spacing w:after="0"/>
        <w:rPr>
          <w:rFonts w:cstheme="minorHAnsi"/>
          <w:color w:val="000000" w:themeColor="text1"/>
          <w:sz w:val="24"/>
          <w:szCs w:val="24"/>
        </w:rPr>
      </w:pPr>
    </w:p>
    <w:p w:rsidR="00723E7B" w:rsidRPr="00AD2C69" w:rsidRDefault="00723E7B" w:rsidP="00AD2C69">
      <w:pPr>
        <w:pStyle w:val="Heading2"/>
        <w:spacing w:line="480" w:lineRule="auto"/>
        <w:rPr>
          <w:color w:val="000000" w:themeColor="text1"/>
          <w:sz w:val="28"/>
          <w:szCs w:val="28"/>
        </w:rPr>
      </w:pPr>
      <w:bookmarkStart w:id="16" w:name="_Toc276913185"/>
      <w:bookmarkStart w:id="17" w:name="_Toc277078394"/>
      <w:bookmarkStart w:id="18" w:name="_Toc280697893"/>
      <w:r w:rsidRPr="00AD2C69">
        <w:rPr>
          <w:color w:val="000000" w:themeColor="text1"/>
          <w:sz w:val="28"/>
          <w:szCs w:val="28"/>
        </w:rPr>
        <w:t>The Product Description</w:t>
      </w:r>
      <w:bookmarkEnd w:id="16"/>
      <w:bookmarkEnd w:id="17"/>
      <w:bookmarkEnd w:id="18"/>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 xml:space="preserve">Our product offers an integrated system which has the ability to change the temperature as the user wants. Apart from being completely touchless, this product will cost around 400 TL, which is in the range of low-priced sensor faucets thus making it economic and updated. The sensor faucet to be used in the production will cost about 200-300 TL and the installments will cost around 100 TL. </w:t>
      </w: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 xml:space="preserve">The product will mainly consist of a sensor faucet with a manual temperature-control handle, on which an electric motor and infrared sensors will be installed. When the infrared sensors sense the movement of the hand, which is sliding it through the top part of the faucet, towards back or forth, the electric motor starts operating and turns the temperature-control handle. This sensor operates independent from the sensor which senses the hand and starts the water; so it is possible to change the temperature before or after the water starts running.  After the sensor activates the faucet and when the user is done, the electric motor will turn back to its initial position; reset the handle. </w:t>
      </w:r>
    </w:p>
    <w:p w:rsidR="00723E7B" w:rsidRPr="00AD2C69" w:rsidRDefault="00723E7B" w:rsidP="00723E7B">
      <w:pPr>
        <w:rPr>
          <w:color w:val="000000" w:themeColor="text1"/>
        </w:rPr>
      </w:pPr>
    </w:p>
    <w:p w:rsidR="00723E7B" w:rsidRPr="00AD2C69" w:rsidRDefault="00723E7B" w:rsidP="00AD2C69">
      <w:pPr>
        <w:pStyle w:val="Heading3"/>
        <w:rPr>
          <w:color w:val="000000" w:themeColor="text1"/>
          <w:sz w:val="24"/>
          <w:szCs w:val="24"/>
        </w:rPr>
      </w:pPr>
      <w:bookmarkStart w:id="19" w:name="_Toc276913186"/>
      <w:bookmarkStart w:id="20" w:name="_Toc277078395"/>
      <w:bookmarkStart w:id="21" w:name="_Toc280697894"/>
      <w:r w:rsidRPr="00AD2C69">
        <w:rPr>
          <w:color w:val="000000" w:themeColor="text1"/>
          <w:sz w:val="24"/>
          <w:szCs w:val="24"/>
        </w:rPr>
        <w:lastRenderedPageBreak/>
        <w:t>Operations Plan</w:t>
      </w:r>
      <w:bookmarkEnd w:id="19"/>
      <w:bookmarkEnd w:id="20"/>
      <w:bookmarkEnd w:id="21"/>
    </w:p>
    <w:p w:rsidR="00723E7B" w:rsidRPr="00AD2C69" w:rsidRDefault="00723E7B" w:rsidP="00723E7B">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 xml:space="preserve">The electronic components of these faucets are not manufactured domestically; they are imported from different countries and the current manufacturers work with many different suppliers. There are some retailers which sell those parts domestically; for Ankara they are mainly located in Konya </w:t>
      </w:r>
      <w:proofErr w:type="spellStart"/>
      <w:r w:rsidRPr="00AD2C69">
        <w:rPr>
          <w:rFonts w:cstheme="minorHAnsi"/>
          <w:color w:val="000000" w:themeColor="text1"/>
          <w:sz w:val="24"/>
          <w:szCs w:val="24"/>
        </w:rPr>
        <w:t>Sokak</w:t>
      </w:r>
      <w:proofErr w:type="spellEnd"/>
      <w:r w:rsidRPr="00AD2C69">
        <w:rPr>
          <w:rFonts w:cstheme="minorHAnsi"/>
          <w:color w:val="000000" w:themeColor="text1"/>
          <w:sz w:val="24"/>
          <w:szCs w:val="24"/>
        </w:rPr>
        <w:t xml:space="preserve">. The electronic raw materials of our product will be supplied from there. </w:t>
      </w: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It will be cheaper to order a large size of raw materials such as 500 to 1000 at a time according to the demand of the project. Also as these materials are small electronic materials they are easier and not so expensive to store in the stocks; and they do not get useless after waiting for some time in the stocks.</w:t>
      </w: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 xml:space="preserve">The equipment that will be used for the production mainly consists of: An oscilloscope, which is an instrument for observing and measuring the varying signal waves, a power supply, a </w:t>
      </w:r>
      <w:proofErr w:type="spellStart"/>
      <w:r w:rsidRPr="00AD2C69">
        <w:rPr>
          <w:rFonts w:cstheme="minorHAnsi"/>
          <w:color w:val="000000" w:themeColor="text1"/>
          <w:sz w:val="24"/>
          <w:szCs w:val="24"/>
        </w:rPr>
        <w:t>multimeter</w:t>
      </w:r>
      <w:proofErr w:type="spellEnd"/>
      <w:r w:rsidRPr="00AD2C69">
        <w:rPr>
          <w:rFonts w:cstheme="minorHAnsi"/>
          <w:color w:val="000000" w:themeColor="text1"/>
          <w:sz w:val="24"/>
          <w:szCs w:val="24"/>
        </w:rPr>
        <w:t xml:space="preserve">, which measures current, voltage and resistance, a microcontroller, which is a microcomputer used for precise process control, a solder and soldering iron, resistor, capacitor, LED, PCB card, wire, </w:t>
      </w:r>
      <w:proofErr w:type="spellStart"/>
      <w:r w:rsidRPr="00AD2C69">
        <w:rPr>
          <w:rFonts w:cstheme="minorHAnsi"/>
          <w:color w:val="000000" w:themeColor="text1"/>
          <w:sz w:val="24"/>
          <w:szCs w:val="24"/>
        </w:rPr>
        <w:t>transitor</w:t>
      </w:r>
      <w:proofErr w:type="spellEnd"/>
      <w:r w:rsidRPr="00AD2C69">
        <w:rPr>
          <w:rFonts w:cstheme="minorHAnsi"/>
          <w:color w:val="000000" w:themeColor="text1"/>
          <w:sz w:val="24"/>
          <w:szCs w:val="24"/>
        </w:rPr>
        <w:t xml:space="preserve">, a voltage regulator. Apart from this electronic equipment, a faucet, an electric motor, a controller body which includes a battery in it and a plastic cover, LED displays, and infrared sensors will be used. </w:t>
      </w: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The manufacturing process mainly is about installing an electric motor, sensors, a battery and LEDs to a sensor faucet; so it will be an assembly process. The assembler will solder the components on the PCB (printed circuit board) card; later a program written by the software and hardware designers will be uploaded on the microchip and this chip will be inserted to its place on the card. After that, the cables of the motor and battery will be connected on the faucet; and when all the assembly process is done the motor and battery will be covered with a waterproof plastic cover. Production process, together with the debugging time, will be around 6 hours per faucet if the equipment is ready for use.</w:t>
      </w: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p>
    <w:p w:rsidR="00723E7B" w:rsidRPr="00AD2C69" w:rsidRDefault="00723E7B" w:rsidP="00723E7B">
      <w:pPr>
        <w:jc w:val="both"/>
        <w:rPr>
          <w:rFonts w:ascii="Calibri" w:hAnsi="Calibri" w:cs="Calibri"/>
          <w:b/>
          <w:color w:val="000000" w:themeColor="text1"/>
          <w:sz w:val="28"/>
          <w:szCs w:val="28"/>
        </w:rPr>
      </w:pPr>
      <w:r w:rsidRPr="00AD2C69">
        <w:rPr>
          <w:rFonts w:cstheme="minorHAnsi"/>
          <w:color w:val="000000" w:themeColor="text1"/>
          <w:sz w:val="24"/>
          <w:szCs w:val="24"/>
        </w:rPr>
        <w:t xml:space="preserve">In the first five years it is more logical to work as make-to-order; because in this sector the companies work mainly project-based and produce according to the demand. Now that we are a new company, in order to determine an average demand and place ourselves in the sector we need to work with the retailers but after five years we may switch to a make-to-stock production system. Also now that we do not have a warehouse for storing large number of finished goods, it is better to start with MTO. Of course, during a project we will have </w:t>
      </w:r>
      <w:proofErr w:type="gramStart"/>
      <w:r w:rsidRPr="00AD2C69">
        <w:rPr>
          <w:rFonts w:cstheme="minorHAnsi"/>
          <w:color w:val="000000" w:themeColor="text1"/>
          <w:sz w:val="24"/>
          <w:szCs w:val="24"/>
        </w:rPr>
        <w:t>a storage</w:t>
      </w:r>
      <w:proofErr w:type="gramEnd"/>
      <w:r w:rsidRPr="00AD2C69">
        <w:rPr>
          <w:rFonts w:cstheme="minorHAnsi"/>
          <w:color w:val="000000" w:themeColor="text1"/>
          <w:sz w:val="24"/>
          <w:szCs w:val="24"/>
        </w:rPr>
        <w:t xml:space="preserve"> for the final products but it will be limited</w:t>
      </w:r>
      <w:r w:rsidR="00211CD7">
        <w:rPr>
          <w:rFonts w:cstheme="minorHAnsi"/>
          <w:color w:val="000000" w:themeColor="text1"/>
          <w:sz w:val="24"/>
          <w:szCs w:val="24"/>
        </w:rPr>
        <w:t xml:space="preserve"> – and also we will keep safety stocks</w:t>
      </w:r>
      <w:r w:rsidRPr="00AD2C69">
        <w:rPr>
          <w:rFonts w:cstheme="minorHAnsi"/>
          <w:color w:val="000000" w:themeColor="text1"/>
          <w:sz w:val="24"/>
          <w:szCs w:val="24"/>
        </w:rPr>
        <w:t xml:space="preserve">. </w:t>
      </w:r>
    </w:p>
    <w:p w:rsidR="00723E7B" w:rsidRPr="00AD2C69" w:rsidRDefault="00723E7B" w:rsidP="00AD2C69">
      <w:pPr>
        <w:pStyle w:val="Heading2"/>
        <w:spacing w:line="480" w:lineRule="auto"/>
        <w:rPr>
          <w:color w:val="000000" w:themeColor="text1"/>
          <w:sz w:val="28"/>
          <w:szCs w:val="28"/>
        </w:rPr>
      </w:pPr>
      <w:bookmarkStart w:id="22" w:name="_Toc277078396"/>
      <w:bookmarkStart w:id="23" w:name="_Toc280697895"/>
      <w:r w:rsidRPr="00AD2C69">
        <w:rPr>
          <w:color w:val="000000" w:themeColor="text1"/>
          <w:sz w:val="28"/>
          <w:szCs w:val="28"/>
        </w:rPr>
        <w:lastRenderedPageBreak/>
        <w:t>Market and Industry Analysis</w:t>
      </w:r>
      <w:bookmarkEnd w:id="22"/>
      <w:bookmarkEnd w:id="23"/>
    </w:p>
    <w:p w:rsidR="00723E7B" w:rsidRPr="00AD2C69" w:rsidRDefault="00723E7B" w:rsidP="00723E7B">
      <w:pPr>
        <w:jc w:val="both"/>
        <w:rPr>
          <w:color w:val="000000" w:themeColor="text1"/>
          <w:sz w:val="24"/>
          <w:szCs w:val="24"/>
        </w:rPr>
      </w:pPr>
      <w:r w:rsidRPr="00AD2C69">
        <w:rPr>
          <w:color w:val="000000" w:themeColor="text1"/>
          <w:sz w:val="24"/>
          <w:szCs w:val="24"/>
        </w:rPr>
        <w:t xml:space="preserve">The main competitor of the market has been imported products from China and this has been a threat for the domestic companies. However, the big companies handled the problem and converted this threat into an opportunity while some small-scale companies either closed down or had to merge with others. After this situation, the domestic companies started a price competition and they had to find a way to keep the price down while keeping the quality slightly high. The total number of production of faucets of </w:t>
      </w:r>
      <w:proofErr w:type="spellStart"/>
      <w:r w:rsidRPr="00AD2C69">
        <w:rPr>
          <w:color w:val="000000" w:themeColor="text1"/>
          <w:sz w:val="24"/>
          <w:szCs w:val="24"/>
        </w:rPr>
        <w:t>Artema</w:t>
      </w:r>
      <w:proofErr w:type="spellEnd"/>
      <w:r w:rsidRPr="00AD2C69">
        <w:rPr>
          <w:color w:val="000000" w:themeColor="text1"/>
          <w:sz w:val="24"/>
          <w:szCs w:val="24"/>
        </w:rPr>
        <w:t xml:space="preserve"> at the end of year 2004 was 9 million </w:t>
      </w:r>
      <w:r w:rsidRPr="00AD2C69">
        <w:rPr>
          <w:b/>
          <w:color w:val="000000" w:themeColor="text1"/>
          <w:sz w:val="24"/>
          <w:szCs w:val="24"/>
        </w:rPr>
        <w:t>[3]</w:t>
      </w:r>
      <w:r w:rsidRPr="00AD2C69">
        <w:rPr>
          <w:color w:val="000000" w:themeColor="text1"/>
          <w:sz w:val="24"/>
          <w:szCs w:val="24"/>
        </w:rPr>
        <w:t>.</w:t>
      </w:r>
      <w:r w:rsidR="00211CD7">
        <w:rPr>
          <w:color w:val="000000" w:themeColor="text1"/>
          <w:sz w:val="24"/>
          <w:szCs w:val="24"/>
        </w:rPr>
        <w:t xml:space="preserve"> </w:t>
      </w: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 xml:space="preserve">When the monetary side is considered, the sensor faucets in the market cover about 15-20% within the project-based jobs and 5-7% within the whole faucet market. In the quantitative part, they comprise 5-7% within the project-based jobs and 2% in the general market </w:t>
      </w:r>
      <w:r w:rsidRPr="00AD2C69">
        <w:rPr>
          <w:rFonts w:cstheme="minorHAnsi"/>
          <w:b/>
          <w:color w:val="000000" w:themeColor="text1"/>
          <w:sz w:val="24"/>
          <w:szCs w:val="24"/>
        </w:rPr>
        <w:t>[4]</w:t>
      </w:r>
      <w:r w:rsidRPr="00AD2C69">
        <w:rPr>
          <w:rFonts w:cstheme="minorHAnsi"/>
          <w:color w:val="000000" w:themeColor="text1"/>
          <w:sz w:val="24"/>
          <w:szCs w:val="24"/>
        </w:rPr>
        <w:t xml:space="preserve">. According to this interview with the Category Management Department, the market shares specifically of the electronic faucets and the position with regard to other competitors are kept secret within the companies. However, we can consider the project sizes and the general market sizes to understand the sector in sense of sales; an example project can be regarded as </w:t>
      </w:r>
      <w:proofErr w:type="spellStart"/>
      <w:r w:rsidRPr="00AD2C69">
        <w:rPr>
          <w:rFonts w:cstheme="minorHAnsi"/>
          <w:color w:val="000000" w:themeColor="text1"/>
          <w:sz w:val="24"/>
          <w:szCs w:val="24"/>
        </w:rPr>
        <w:t>Pendik</w:t>
      </w:r>
      <w:proofErr w:type="spellEnd"/>
      <w:r w:rsidRPr="00AD2C69">
        <w:rPr>
          <w:rFonts w:cstheme="minorHAnsi"/>
          <w:color w:val="000000" w:themeColor="text1"/>
          <w:sz w:val="24"/>
          <w:szCs w:val="24"/>
        </w:rPr>
        <w:t xml:space="preserve"> Training and Research Hospital; nearly 1600 sensor faucets were installed in the building </w:t>
      </w:r>
      <w:r w:rsidRPr="00AD2C69">
        <w:rPr>
          <w:rFonts w:cstheme="minorHAnsi"/>
          <w:b/>
          <w:color w:val="000000" w:themeColor="text1"/>
          <w:sz w:val="24"/>
          <w:szCs w:val="24"/>
        </w:rPr>
        <w:t>[5]</w:t>
      </w:r>
      <w:r w:rsidRPr="00AD2C69">
        <w:rPr>
          <w:rFonts w:cstheme="minorHAnsi"/>
          <w:color w:val="000000" w:themeColor="text1"/>
          <w:sz w:val="24"/>
          <w:szCs w:val="24"/>
        </w:rPr>
        <w:t xml:space="preserve">. So, in the industry it will range from 500 faucets in the small-sized projects to 2000 for the large-sized projects. In the general armature market in 2009, a big company, </w:t>
      </w:r>
      <w:proofErr w:type="spellStart"/>
      <w:r w:rsidRPr="00AD2C69">
        <w:rPr>
          <w:rFonts w:cstheme="minorHAnsi"/>
          <w:color w:val="000000" w:themeColor="text1"/>
          <w:sz w:val="24"/>
          <w:szCs w:val="24"/>
        </w:rPr>
        <w:t>Grohe</w:t>
      </w:r>
      <w:proofErr w:type="spellEnd"/>
      <w:r w:rsidRPr="00AD2C69">
        <w:rPr>
          <w:rFonts w:cstheme="minorHAnsi"/>
          <w:color w:val="000000" w:themeColor="text1"/>
          <w:sz w:val="24"/>
          <w:szCs w:val="24"/>
        </w:rPr>
        <w:t xml:space="preserve"> Turkey, has maintained a growth of about 26% with a market share of 6% </w:t>
      </w:r>
      <w:r w:rsidRPr="00AD2C69">
        <w:rPr>
          <w:rFonts w:cstheme="minorHAnsi"/>
          <w:b/>
          <w:color w:val="000000" w:themeColor="text1"/>
          <w:sz w:val="24"/>
          <w:szCs w:val="24"/>
        </w:rPr>
        <w:t xml:space="preserve">[6]. </w:t>
      </w:r>
      <w:r w:rsidRPr="00AD2C69">
        <w:rPr>
          <w:rFonts w:cstheme="minorHAnsi"/>
          <w:color w:val="000000" w:themeColor="text1"/>
          <w:sz w:val="24"/>
          <w:szCs w:val="24"/>
        </w:rPr>
        <w:t xml:space="preserve">The </w:t>
      </w:r>
      <w:proofErr w:type="spellStart"/>
      <w:r w:rsidRPr="00AD2C69">
        <w:rPr>
          <w:rFonts w:cstheme="minorHAnsi"/>
          <w:color w:val="000000" w:themeColor="text1"/>
          <w:sz w:val="24"/>
          <w:szCs w:val="24"/>
        </w:rPr>
        <w:t>Adell</w:t>
      </w:r>
      <w:proofErr w:type="spellEnd"/>
      <w:r w:rsidRPr="00AD2C69">
        <w:rPr>
          <w:rFonts w:cstheme="minorHAnsi"/>
          <w:color w:val="000000" w:themeColor="text1"/>
          <w:sz w:val="24"/>
          <w:szCs w:val="24"/>
        </w:rPr>
        <w:t xml:space="preserve"> </w:t>
      </w:r>
      <w:proofErr w:type="gramStart"/>
      <w:r w:rsidRPr="00AD2C69">
        <w:rPr>
          <w:rFonts w:cstheme="minorHAnsi"/>
          <w:color w:val="000000" w:themeColor="text1"/>
          <w:sz w:val="24"/>
          <w:szCs w:val="24"/>
        </w:rPr>
        <w:t>company</w:t>
      </w:r>
      <w:proofErr w:type="gramEnd"/>
      <w:r w:rsidRPr="00AD2C69">
        <w:rPr>
          <w:rFonts w:cstheme="minorHAnsi"/>
          <w:color w:val="000000" w:themeColor="text1"/>
          <w:sz w:val="24"/>
          <w:szCs w:val="24"/>
        </w:rPr>
        <w:t xml:space="preserve"> produces about 2.800.000 armatures a year and the financial turnover from the armatures is about 10.000.000 TL </w:t>
      </w:r>
      <w:r w:rsidRPr="00AD2C69">
        <w:rPr>
          <w:rFonts w:cstheme="minorHAnsi"/>
          <w:b/>
          <w:color w:val="000000" w:themeColor="text1"/>
          <w:sz w:val="24"/>
          <w:szCs w:val="24"/>
        </w:rPr>
        <w:t>[7]</w:t>
      </w:r>
      <w:r w:rsidRPr="00AD2C69">
        <w:rPr>
          <w:rFonts w:cstheme="minorHAnsi"/>
          <w:color w:val="000000" w:themeColor="text1"/>
          <w:sz w:val="24"/>
          <w:szCs w:val="24"/>
        </w:rPr>
        <w:t>.</w:t>
      </w: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p>
    <w:p w:rsidR="00723E7B" w:rsidRPr="00AD2C69" w:rsidRDefault="00723E7B" w:rsidP="00723E7B">
      <w:pPr>
        <w:widowControl w:val="0"/>
        <w:autoSpaceDE w:val="0"/>
        <w:autoSpaceDN w:val="0"/>
        <w:adjustRightInd w:val="0"/>
        <w:spacing w:after="0"/>
        <w:jc w:val="both"/>
        <w:rPr>
          <w:rFonts w:cstheme="minorHAnsi"/>
          <w:color w:val="000000" w:themeColor="text1"/>
          <w:sz w:val="24"/>
          <w:szCs w:val="24"/>
        </w:rPr>
      </w:pPr>
      <w:r w:rsidRPr="00AD2C69">
        <w:rPr>
          <w:rFonts w:cstheme="minorHAnsi"/>
          <w:color w:val="000000" w:themeColor="text1"/>
          <w:sz w:val="24"/>
          <w:szCs w:val="24"/>
        </w:rPr>
        <w:t xml:space="preserve">The target market is mainly the public building and area constructions, where there is a hot water main, such as hotels, stadiums, hospitals, universities, cinemas; which is mainly consisted of project-based market. There are some problems with the heat-control in such places many people encounter; initially they may be extremely hot or extremely cold so that without trying it is impossible to know and there have been many complaints about this deficiency, expressing the need of adjustable automatic faucets </w:t>
      </w:r>
      <w:r w:rsidRPr="00AD2C69">
        <w:rPr>
          <w:rFonts w:cstheme="minorHAnsi"/>
          <w:b/>
          <w:color w:val="000000" w:themeColor="text1"/>
          <w:sz w:val="24"/>
          <w:szCs w:val="24"/>
        </w:rPr>
        <w:t>[8].</w:t>
      </w:r>
      <w:r w:rsidRPr="00AD2C69">
        <w:rPr>
          <w:rFonts w:cstheme="minorHAnsi"/>
          <w:color w:val="000000" w:themeColor="text1"/>
          <w:sz w:val="24"/>
          <w:szCs w:val="24"/>
        </w:rPr>
        <w:t xml:space="preserve"> </w:t>
      </w:r>
    </w:p>
    <w:p w:rsidR="00723E7B" w:rsidRPr="00AD2C69" w:rsidRDefault="00723E7B" w:rsidP="00723E7B">
      <w:pPr>
        <w:rPr>
          <w:color w:val="000000" w:themeColor="text1"/>
        </w:rPr>
      </w:pPr>
    </w:p>
    <w:p w:rsidR="00723E7B" w:rsidRPr="00AD2C69" w:rsidRDefault="00723E7B" w:rsidP="00AD2C69">
      <w:pPr>
        <w:pStyle w:val="Heading3"/>
        <w:spacing w:line="480" w:lineRule="auto"/>
        <w:rPr>
          <w:color w:val="000000" w:themeColor="text1"/>
          <w:sz w:val="24"/>
          <w:szCs w:val="24"/>
        </w:rPr>
      </w:pPr>
      <w:bookmarkStart w:id="24" w:name="_Toc276913188"/>
      <w:bookmarkStart w:id="25" w:name="_Toc277078397"/>
      <w:bookmarkStart w:id="26" w:name="_Toc280697896"/>
      <w:r w:rsidRPr="00AD2C69">
        <w:rPr>
          <w:color w:val="000000" w:themeColor="text1"/>
          <w:sz w:val="24"/>
          <w:szCs w:val="24"/>
        </w:rPr>
        <w:t>The Sector</w:t>
      </w:r>
      <w:bookmarkEnd w:id="24"/>
      <w:bookmarkEnd w:id="25"/>
      <w:bookmarkEnd w:id="26"/>
    </w:p>
    <w:p w:rsidR="00723E7B" w:rsidRPr="00AD2C69" w:rsidRDefault="00723E7B" w:rsidP="00723E7B">
      <w:pPr>
        <w:jc w:val="both"/>
        <w:rPr>
          <w:color w:val="000000" w:themeColor="text1"/>
          <w:sz w:val="24"/>
          <w:szCs w:val="24"/>
        </w:rPr>
      </w:pPr>
      <w:r w:rsidRPr="00AD2C69">
        <w:rPr>
          <w:color w:val="000000" w:themeColor="text1"/>
          <w:sz w:val="24"/>
          <w:szCs w:val="24"/>
        </w:rPr>
        <w:t xml:space="preserve">In the sector, together with some recognized and big companies there are also some small-scale companies. Some of these are </w:t>
      </w:r>
      <w:proofErr w:type="spellStart"/>
      <w:r w:rsidRPr="00AD2C69">
        <w:rPr>
          <w:color w:val="000000" w:themeColor="text1"/>
          <w:sz w:val="24"/>
          <w:szCs w:val="24"/>
        </w:rPr>
        <w:t>Vitra-Artema</w:t>
      </w:r>
      <w:proofErr w:type="spellEnd"/>
      <w:r w:rsidRPr="00AD2C69">
        <w:rPr>
          <w:color w:val="000000" w:themeColor="text1"/>
          <w:sz w:val="24"/>
          <w:szCs w:val="24"/>
        </w:rPr>
        <w:t xml:space="preserve">, E.C.A., </w:t>
      </w:r>
      <w:proofErr w:type="spellStart"/>
      <w:r w:rsidRPr="00AD2C69">
        <w:rPr>
          <w:color w:val="000000" w:themeColor="text1"/>
          <w:sz w:val="24"/>
          <w:szCs w:val="24"/>
        </w:rPr>
        <w:t>Hansgrohe</w:t>
      </w:r>
      <w:proofErr w:type="spellEnd"/>
      <w:r w:rsidRPr="00AD2C69">
        <w:rPr>
          <w:color w:val="000000" w:themeColor="text1"/>
          <w:sz w:val="24"/>
          <w:szCs w:val="24"/>
        </w:rPr>
        <w:t xml:space="preserve">, </w:t>
      </w:r>
      <w:proofErr w:type="spellStart"/>
      <w:r w:rsidRPr="00AD2C69">
        <w:rPr>
          <w:color w:val="000000" w:themeColor="text1"/>
          <w:sz w:val="24"/>
          <w:szCs w:val="24"/>
        </w:rPr>
        <w:t>Valfsel</w:t>
      </w:r>
      <w:proofErr w:type="spellEnd"/>
      <w:r w:rsidRPr="00AD2C69">
        <w:rPr>
          <w:color w:val="000000" w:themeColor="text1"/>
          <w:sz w:val="24"/>
          <w:szCs w:val="24"/>
        </w:rPr>
        <w:t xml:space="preserve">, </w:t>
      </w:r>
      <w:proofErr w:type="spellStart"/>
      <w:r w:rsidRPr="00AD2C69">
        <w:rPr>
          <w:color w:val="000000" w:themeColor="text1"/>
          <w:sz w:val="24"/>
          <w:szCs w:val="24"/>
        </w:rPr>
        <w:t>Teka</w:t>
      </w:r>
      <w:proofErr w:type="spellEnd"/>
      <w:r w:rsidRPr="00AD2C69">
        <w:rPr>
          <w:color w:val="000000" w:themeColor="text1"/>
          <w:sz w:val="24"/>
          <w:szCs w:val="24"/>
        </w:rPr>
        <w:t xml:space="preserve">, </w:t>
      </w:r>
      <w:proofErr w:type="spellStart"/>
      <w:r w:rsidRPr="00AD2C69">
        <w:rPr>
          <w:color w:val="000000" w:themeColor="text1"/>
          <w:sz w:val="24"/>
          <w:szCs w:val="24"/>
        </w:rPr>
        <w:t>Adell</w:t>
      </w:r>
      <w:proofErr w:type="spellEnd"/>
      <w:r w:rsidRPr="00AD2C69">
        <w:rPr>
          <w:color w:val="000000" w:themeColor="text1"/>
          <w:sz w:val="24"/>
          <w:szCs w:val="24"/>
        </w:rPr>
        <w:t xml:space="preserve">, </w:t>
      </w:r>
      <w:proofErr w:type="spellStart"/>
      <w:r w:rsidRPr="00AD2C69">
        <w:rPr>
          <w:color w:val="000000" w:themeColor="text1"/>
          <w:sz w:val="24"/>
          <w:szCs w:val="24"/>
        </w:rPr>
        <w:t>Seycan</w:t>
      </w:r>
      <w:proofErr w:type="spellEnd"/>
      <w:r w:rsidRPr="00AD2C69">
        <w:rPr>
          <w:color w:val="000000" w:themeColor="text1"/>
          <w:sz w:val="24"/>
          <w:szCs w:val="24"/>
        </w:rPr>
        <w:t xml:space="preserve">, </w:t>
      </w:r>
      <w:proofErr w:type="spellStart"/>
      <w:r w:rsidRPr="00AD2C69">
        <w:rPr>
          <w:color w:val="000000" w:themeColor="text1"/>
          <w:sz w:val="24"/>
          <w:szCs w:val="24"/>
        </w:rPr>
        <w:t>Yütaş</w:t>
      </w:r>
      <w:proofErr w:type="spellEnd"/>
      <w:r w:rsidRPr="00AD2C69">
        <w:rPr>
          <w:color w:val="000000" w:themeColor="text1"/>
          <w:sz w:val="24"/>
          <w:szCs w:val="24"/>
        </w:rPr>
        <w:t xml:space="preserve">, etc. </w:t>
      </w:r>
      <w:r w:rsidRPr="00AD2C69">
        <w:rPr>
          <w:b/>
          <w:color w:val="000000" w:themeColor="text1"/>
          <w:sz w:val="24"/>
          <w:szCs w:val="24"/>
        </w:rPr>
        <w:t>[9].</w:t>
      </w:r>
      <w:r w:rsidRPr="00AD2C69">
        <w:rPr>
          <w:color w:val="000000" w:themeColor="text1"/>
          <w:sz w:val="24"/>
          <w:szCs w:val="24"/>
        </w:rPr>
        <w:t xml:space="preserve"> The price ranges of the sensor faucets of these companies are between 300-1000 TL; although in some companies based on luxurious consumption prices can go up much higher. The price competition of our company is not so high; it is in this range while </w:t>
      </w:r>
      <w:r w:rsidRPr="00AD2C69">
        <w:rPr>
          <w:color w:val="000000" w:themeColor="text1"/>
          <w:sz w:val="24"/>
          <w:szCs w:val="24"/>
        </w:rPr>
        <w:lastRenderedPageBreak/>
        <w:t xml:space="preserve">offering a new aspect. </w:t>
      </w:r>
      <w:r w:rsidR="00211CD7">
        <w:rPr>
          <w:color w:val="000000" w:themeColor="text1"/>
          <w:sz w:val="24"/>
          <w:szCs w:val="24"/>
        </w:rPr>
        <w:t xml:space="preserve">The most important difficulty we might encounter during entering the market is the price competition with the imported products from China, which lack quality and the features that we offer. However, since at the beginning it will take time to make ourselves heard in the sector and get the quality confidence of the customers we might have hard time going up to be in the profitable range. But in 5 years’ period we are expecting to be a profitable and trustworthy company with the aspect of quality and reasonable prices combined in a </w:t>
      </w:r>
      <w:r w:rsidR="00FB45D6">
        <w:rPr>
          <w:color w:val="000000" w:themeColor="text1"/>
          <w:sz w:val="24"/>
          <w:szCs w:val="24"/>
        </w:rPr>
        <w:t>logical way, while giving considerable importance to the marketing and advertising matters.</w:t>
      </w:r>
    </w:p>
    <w:p w:rsidR="00723E7B" w:rsidRPr="00AD2C69" w:rsidRDefault="00723E7B" w:rsidP="00723E7B">
      <w:pPr>
        <w:spacing w:line="360" w:lineRule="auto"/>
        <w:jc w:val="both"/>
        <w:rPr>
          <w:color w:val="000000" w:themeColor="text1"/>
          <w:sz w:val="24"/>
          <w:szCs w:val="24"/>
        </w:rPr>
      </w:pPr>
    </w:p>
    <w:p w:rsidR="00723E7B" w:rsidRPr="00AD2C69" w:rsidRDefault="00723E7B" w:rsidP="00AD2C69">
      <w:pPr>
        <w:pStyle w:val="Heading3"/>
        <w:spacing w:line="480" w:lineRule="auto"/>
        <w:rPr>
          <w:color w:val="000000" w:themeColor="text1"/>
          <w:sz w:val="24"/>
          <w:szCs w:val="24"/>
        </w:rPr>
      </w:pPr>
      <w:bookmarkStart w:id="27" w:name="_Toc276913189"/>
      <w:bookmarkStart w:id="28" w:name="_Toc277078398"/>
      <w:bookmarkStart w:id="29" w:name="_Toc280697897"/>
      <w:r w:rsidRPr="00AD2C69">
        <w:rPr>
          <w:color w:val="000000" w:themeColor="text1"/>
          <w:sz w:val="24"/>
          <w:szCs w:val="24"/>
        </w:rPr>
        <w:t>SWOT Analysis</w:t>
      </w:r>
      <w:bookmarkEnd w:id="27"/>
      <w:bookmarkEnd w:id="28"/>
      <w:bookmarkEnd w:id="29"/>
    </w:p>
    <w:p w:rsidR="00723E7B" w:rsidRPr="00AD2C69" w:rsidRDefault="00723E7B" w:rsidP="00723E7B">
      <w:pPr>
        <w:jc w:val="both"/>
        <w:rPr>
          <w:rFonts w:ascii="Calibri" w:hAnsi="Calibri" w:cs="Calibri"/>
          <w:color w:val="000000" w:themeColor="text1"/>
          <w:sz w:val="24"/>
          <w:szCs w:val="24"/>
        </w:rPr>
      </w:pPr>
      <w:r w:rsidRPr="00AD2C69">
        <w:rPr>
          <w:rFonts w:ascii="Calibri" w:hAnsi="Calibri" w:cs="Calibri"/>
          <w:color w:val="000000" w:themeColor="text1"/>
          <w:sz w:val="24"/>
          <w:szCs w:val="24"/>
        </w:rPr>
        <w:t>The strengths of our company may be considered as the advantages of a small-scale and newly founded company - it is open to new ideas and growth as it is easier to take risks in such a company – even when the risk leads to loss, it is worth taking it in many logical situations. Its location is also one of the strengths; it is easy to reach to the suppliers and the retailers while it is an advantage in the advertorial area too. Another aspect of our company is that it is optimistic and flexible; thus it will be easier to reach its aims such as a reputation in the industry, an observable growth year after year, success in the financial area and implementing new innovative projects. For now, the current project is an innovative one which is unique in its area, and it can easily be adjusted according to the needs or demands of the customers after some years with the latest technologies.</w:t>
      </w:r>
    </w:p>
    <w:p w:rsidR="00723E7B" w:rsidRPr="00AD2C69" w:rsidRDefault="00723E7B" w:rsidP="00723E7B">
      <w:pPr>
        <w:jc w:val="both"/>
        <w:rPr>
          <w:rFonts w:ascii="Calibri" w:hAnsi="Calibri" w:cs="Calibri"/>
          <w:color w:val="000000" w:themeColor="text1"/>
          <w:sz w:val="24"/>
          <w:szCs w:val="24"/>
        </w:rPr>
      </w:pPr>
      <w:r w:rsidRPr="00AD2C69">
        <w:rPr>
          <w:rFonts w:ascii="Calibri" w:hAnsi="Calibri" w:cs="Calibri"/>
          <w:color w:val="000000" w:themeColor="text1"/>
          <w:sz w:val="24"/>
          <w:szCs w:val="24"/>
        </w:rPr>
        <w:t xml:space="preserve">The weaknesses are; since it is a newly founded company, it has no reputation </w:t>
      </w:r>
      <w:proofErr w:type="spellStart"/>
      <w:r w:rsidRPr="00AD2C69">
        <w:rPr>
          <w:rFonts w:ascii="Calibri" w:hAnsi="Calibri" w:cs="Calibri"/>
          <w:color w:val="000000" w:themeColor="text1"/>
          <w:sz w:val="24"/>
          <w:szCs w:val="24"/>
        </w:rPr>
        <w:t>or</w:t>
      </w:r>
      <w:proofErr w:type="spellEnd"/>
      <w:r w:rsidRPr="00AD2C69">
        <w:rPr>
          <w:rFonts w:ascii="Calibri" w:hAnsi="Calibri" w:cs="Calibri"/>
          <w:color w:val="000000" w:themeColor="text1"/>
          <w:sz w:val="24"/>
          <w:szCs w:val="24"/>
        </w:rPr>
        <w:t xml:space="preserve"> reliability in the sector. The marketing and sales departments are initially not so strong, we do not know well about our customers; also the company needs advertisements to be able to manifest itself. Also it is a weakness that in this project we are not producing our own faucet with the parts installed to it; it is just about the assembly and it is more expensive than producing our own. In the future they may be eliminated by good advertisement and producing the product from scratch.</w:t>
      </w:r>
    </w:p>
    <w:p w:rsidR="00723E7B" w:rsidRPr="00AD2C69" w:rsidRDefault="00723E7B" w:rsidP="00723E7B">
      <w:pPr>
        <w:jc w:val="both"/>
        <w:rPr>
          <w:rFonts w:ascii="Calibri" w:hAnsi="Calibri" w:cs="Calibri"/>
          <w:color w:val="000000" w:themeColor="text1"/>
          <w:sz w:val="24"/>
          <w:szCs w:val="24"/>
        </w:rPr>
      </w:pPr>
      <w:r w:rsidRPr="00AD2C69">
        <w:rPr>
          <w:rFonts w:ascii="Calibri" w:hAnsi="Calibri" w:cs="Calibri"/>
          <w:color w:val="000000" w:themeColor="text1"/>
          <w:sz w:val="24"/>
          <w:szCs w:val="24"/>
        </w:rPr>
        <w:t xml:space="preserve">The opportunities are that the environmental technology is getting more important all through the world recently and such water and energy saving projects will be more important in the future. Also in Turkey this market is not fully-developed yet; there are few brands that produce its own products instead of importing some parts, in the economic sense it will be an opportunity of the market. People are getting more aware of the effects of bacteria, and as the sensor faucets started to be used widely with a nice appearance, the expectance of people and companies started to rise; it is highly probable that the demand will increase in years.  </w:t>
      </w:r>
    </w:p>
    <w:p w:rsidR="00723E7B" w:rsidRPr="00AD2C69" w:rsidRDefault="00723E7B" w:rsidP="00723E7B">
      <w:pPr>
        <w:jc w:val="both"/>
        <w:rPr>
          <w:rFonts w:ascii="Calibri" w:hAnsi="Calibri" w:cs="Calibri"/>
          <w:color w:val="000000" w:themeColor="text1"/>
          <w:sz w:val="24"/>
          <w:szCs w:val="24"/>
        </w:rPr>
      </w:pPr>
      <w:r w:rsidRPr="00AD2C69">
        <w:rPr>
          <w:rFonts w:ascii="Calibri" w:hAnsi="Calibri" w:cs="Calibri"/>
          <w:color w:val="000000" w:themeColor="text1"/>
          <w:sz w:val="24"/>
          <w:szCs w:val="24"/>
        </w:rPr>
        <w:lastRenderedPageBreak/>
        <w:t xml:space="preserve">The threats are that the competition is getting stronger between the companies in the sector, every year they are coming up with innovative and great ideas. Thus they </w:t>
      </w:r>
      <w:proofErr w:type="gramStart"/>
      <w:r w:rsidRPr="00AD2C69">
        <w:rPr>
          <w:rFonts w:ascii="Calibri" w:hAnsi="Calibri" w:cs="Calibri"/>
          <w:color w:val="000000" w:themeColor="text1"/>
          <w:sz w:val="24"/>
          <w:szCs w:val="24"/>
        </w:rPr>
        <w:t>rise</w:t>
      </w:r>
      <w:proofErr w:type="gramEnd"/>
      <w:r w:rsidRPr="00AD2C69">
        <w:rPr>
          <w:rFonts w:ascii="Calibri" w:hAnsi="Calibri" w:cs="Calibri"/>
          <w:color w:val="000000" w:themeColor="text1"/>
          <w:sz w:val="24"/>
          <w:szCs w:val="24"/>
        </w:rPr>
        <w:t xml:space="preserve"> the expectation of the customers, leading to their search for a well-known and trustworthy brand or company. In the future, these companies may lead to a change in the sector to a complete different area; and our company may not follow such a huge divergence in the first years. </w:t>
      </w:r>
    </w:p>
    <w:p w:rsidR="00036406" w:rsidRPr="00AD2C69" w:rsidRDefault="00036406" w:rsidP="00036406">
      <w:pPr>
        <w:pStyle w:val="Heading1"/>
        <w:spacing w:line="480" w:lineRule="auto"/>
        <w:rPr>
          <w:rFonts w:ascii="Calibri" w:hAnsi="Calibri" w:cs="Calibri"/>
          <w:color w:val="000000" w:themeColor="text1"/>
          <w:sz w:val="32"/>
          <w:szCs w:val="32"/>
        </w:rPr>
      </w:pPr>
      <w:bookmarkStart w:id="30" w:name="_Toc280697898"/>
      <w:r w:rsidRPr="00AD2C69">
        <w:rPr>
          <w:rFonts w:ascii="Calibri" w:hAnsi="Calibri" w:cs="Calibri"/>
          <w:color w:val="000000" w:themeColor="text1"/>
          <w:sz w:val="32"/>
          <w:szCs w:val="32"/>
        </w:rPr>
        <w:t>MARKETING PLAN</w:t>
      </w:r>
      <w:bookmarkEnd w:id="30"/>
    </w:p>
    <w:p w:rsidR="00036406" w:rsidRPr="00AD2C69" w:rsidRDefault="00036406" w:rsidP="00AD2C69">
      <w:pPr>
        <w:pStyle w:val="Heading2"/>
        <w:spacing w:line="480" w:lineRule="auto"/>
        <w:rPr>
          <w:color w:val="000000" w:themeColor="text1"/>
          <w:sz w:val="28"/>
          <w:szCs w:val="28"/>
        </w:rPr>
      </w:pPr>
      <w:bookmarkStart w:id="31" w:name="_Toc279138645"/>
      <w:bookmarkStart w:id="32" w:name="_Toc280697899"/>
      <w:r w:rsidRPr="00AD2C69">
        <w:rPr>
          <w:color w:val="000000" w:themeColor="text1"/>
          <w:sz w:val="28"/>
          <w:szCs w:val="28"/>
        </w:rPr>
        <w:t>Summary</w:t>
      </w:r>
      <w:bookmarkEnd w:id="31"/>
      <w:bookmarkEnd w:id="32"/>
    </w:p>
    <w:p w:rsidR="00036406" w:rsidRPr="00AD2C69" w:rsidRDefault="00036406" w:rsidP="00036406">
      <w:pPr>
        <w:jc w:val="both"/>
        <w:rPr>
          <w:rFonts w:cstheme="minorHAnsi"/>
          <w:color w:val="000000" w:themeColor="text1"/>
          <w:sz w:val="24"/>
          <w:szCs w:val="24"/>
        </w:rPr>
      </w:pPr>
      <w:r w:rsidRPr="00AD2C69">
        <w:rPr>
          <w:rFonts w:cstheme="minorHAnsi"/>
          <w:color w:val="000000" w:themeColor="text1"/>
          <w:sz w:val="24"/>
          <w:szCs w:val="24"/>
        </w:rPr>
        <w:t>As a small-scale newly founded company, in the first few years we will try to get a place in the market and get our company to be trustworthy. For this reason, in these years our aim will be mostly about marketing and stability; which will bring our company to a profitable level. During this period, in sense of advertising and introducing us to the market, we will try many different ways. Also after some years, we are planning to have a retailer of our own and increase our gross margin while lowering other costs. All in all, our aim in five years is to settle the company and with a strong sales department increase the sales while becoming profitable.</w:t>
      </w:r>
    </w:p>
    <w:p w:rsidR="00036406" w:rsidRPr="00AD2C69" w:rsidRDefault="00036406" w:rsidP="00AD2C69">
      <w:pPr>
        <w:pStyle w:val="Heading2"/>
        <w:spacing w:line="480" w:lineRule="auto"/>
        <w:rPr>
          <w:color w:val="000000" w:themeColor="text1"/>
          <w:sz w:val="28"/>
          <w:szCs w:val="28"/>
        </w:rPr>
      </w:pPr>
      <w:bookmarkStart w:id="33" w:name="_Toc279138646"/>
      <w:bookmarkStart w:id="34" w:name="_Toc280697900"/>
      <w:r w:rsidRPr="00AD2C69">
        <w:rPr>
          <w:color w:val="000000" w:themeColor="text1"/>
          <w:sz w:val="28"/>
          <w:szCs w:val="28"/>
        </w:rPr>
        <w:t>Target Market</w:t>
      </w:r>
      <w:bookmarkEnd w:id="33"/>
      <w:bookmarkEnd w:id="34"/>
    </w:p>
    <w:p w:rsidR="00036406" w:rsidRPr="00AD2C69" w:rsidRDefault="00036406" w:rsidP="00036406">
      <w:pPr>
        <w:jc w:val="both"/>
        <w:rPr>
          <w:color w:val="000000" w:themeColor="text1"/>
          <w:sz w:val="24"/>
          <w:szCs w:val="24"/>
        </w:rPr>
      </w:pPr>
      <w:r w:rsidRPr="00AD2C69">
        <w:rPr>
          <w:color w:val="000000" w:themeColor="text1"/>
          <w:sz w:val="24"/>
          <w:szCs w:val="24"/>
        </w:rPr>
        <w:t xml:space="preserve">In order to identify and understand our target market, we contacted with some companies in this business such as </w:t>
      </w:r>
      <w:proofErr w:type="spellStart"/>
      <w:r w:rsidRPr="00AD2C69">
        <w:rPr>
          <w:color w:val="000000" w:themeColor="text1"/>
          <w:sz w:val="24"/>
          <w:szCs w:val="24"/>
        </w:rPr>
        <w:t>Vitra</w:t>
      </w:r>
      <w:proofErr w:type="spellEnd"/>
      <w:r w:rsidRPr="00AD2C69">
        <w:rPr>
          <w:color w:val="000000" w:themeColor="text1"/>
          <w:sz w:val="24"/>
          <w:szCs w:val="24"/>
        </w:rPr>
        <w:t xml:space="preserve">, E.C.A. and </w:t>
      </w:r>
      <w:proofErr w:type="spellStart"/>
      <w:r w:rsidRPr="00AD2C69">
        <w:rPr>
          <w:color w:val="000000" w:themeColor="text1"/>
          <w:sz w:val="24"/>
          <w:szCs w:val="24"/>
        </w:rPr>
        <w:t>Grohe</w:t>
      </w:r>
      <w:proofErr w:type="spellEnd"/>
      <w:r w:rsidRPr="00AD2C69">
        <w:rPr>
          <w:color w:val="000000" w:themeColor="text1"/>
          <w:sz w:val="24"/>
          <w:szCs w:val="24"/>
        </w:rPr>
        <w:t xml:space="preserve">. Those companies mostly work with some distributors and wholesalers. </w:t>
      </w:r>
      <w:r w:rsidRPr="00AD2C69">
        <w:rPr>
          <w:rFonts w:cstheme="minorHAnsi"/>
          <w:color w:val="000000" w:themeColor="text1"/>
          <w:sz w:val="24"/>
          <w:szCs w:val="24"/>
        </w:rPr>
        <w:t xml:space="preserve">As the authorized people from these companies too declared, the target market is mainly the public building and area constructions, where there is a hot water main, such as hotels, stadiums, hospitals, universities, cinemas; which is mainly consisted of project-based market </w:t>
      </w:r>
      <w:r w:rsidR="00B825AA" w:rsidRPr="00AD2C69">
        <w:rPr>
          <w:rFonts w:cstheme="minorHAnsi"/>
          <w:b/>
          <w:color w:val="000000" w:themeColor="text1"/>
          <w:sz w:val="24"/>
          <w:szCs w:val="24"/>
        </w:rPr>
        <w:t>[4</w:t>
      </w:r>
      <w:r w:rsidRPr="00AD2C69">
        <w:rPr>
          <w:rFonts w:cstheme="minorHAnsi"/>
          <w:b/>
          <w:color w:val="000000" w:themeColor="text1"/>
          <w:sz w:val="24"/>
          <w:szCs w:val="24"/>
        </w:rPr>
        <w:t>]</w:t>
      </w:r>
      <w:r w:rsidRPr="00AD2C69">
        <w:rPr>
          <w:rFonts w:cstheme="minorHAnsi"/>
          <w:color w:val="000000" w:themeColor="text1"/>
          <w:sz w:val="24"/>
          <w:szCs w:val="24"/>
        </w:rPr>
        <w:t xml:space="preserve">. </w:t>
      </w:r>
    </w:p>
    <w:p w:rsidR="00036406" w:rsidRPr="00AD2C69" w:rsidRDefault="00036406" w:rsidP="00036406">
      <w:pPr>
        <w:jc w:val="both"/>
        <w:rPr>
          <w:color w:val="000000" w:themeColor="text1"/>
          <w:sz w:val="24"/>
          <w:szCs w:val="24"/>
        </w:rPr>
      </w:pPr>
      <w:r w:rsidRPr="00AD2C69">
        <w:rPr>
          <w:color w:val="000000" w:themeColor="text1"/>
          <w:sz w:val="24"/>
          <w:szCs w:val="24"/>
        </w:rPr>
        <w:t xml:space="preserve">In big cities, with the increasing number of population and public places the need for hygiene gets more important. Especially recently people got more aware of the harmful microorganisms such as bacteria, viruses etc. This is even more important for the educated people acknowledged about the risks, who are mostly located in big cities where there are many public areas. As the lifestyle gets faster and faster, people start to seek for more practical installations and technologies in almost any area, this faucet will bring a solution with the ease of its use. Although these faucets’ prices are spread in a wide range, and our product will be around the lower price limit; it may still be considered a luxury for some places especially which are small-scaled or in small cities where less people live. Apart from big constructions, these faucets also may be offered to market for individual use, for those who want to use a higher technology in their private properties. </w:t>
      </w:r>
    </w:p>
    <w:p w:rsidR="00036406" w:rsidRPr="00AD2C69" w:rsidRDefault="00036406" w:rsidP="00036406">
      <w:pPr>
        <w:jc w:val="both"/>
        <w:rPr>
          <w:color w:val="000000" w:themeColor="text1"/>
          <w:sz w:val="24"/>
          <w:szCs w:val="24"/>
        </w:rPr>
      </w:pPr>
      <w:r w:rsidRPr="00AD2C69">
        <w:rPr>
          <w:color w:val="000000" w:themeColor="text1"/>
          <w:sz w:val="24"/>
          <w:szCs w:val="24"/>
        </w:rPr>
        <w:lastRenderedPageBreak/>
        <w:t xml:space="preserve">The customers will buy from the distributors. Another option is that we will enter projects directly or join tender. Distributers will buy monthly from us and other jobs will be taken when there are deals of the projects. They pay cash or mostly by credit, paid after one month. </w:t>
      </w:r>
      <w:r w:rsidR="00D570DE">
        <w:rPr>
          <w:color w:val="000000" w:themeColor="text1"/>
          <w:sz w:val="24"/>
          <w:szCs w:val="24"/>
        </w:rPr>
        <w:t>The distributors make the decision to buy after we make deals with them and advertise our product. As long as we have the contract they will buy from us monthly and sell our products in their stores. The amount to be bought each month will be implemented according to the forecasted demand each month. In the first two years these may be more probabilistic rather than stable since no previous data exists and the company is just formed, but after the 2</w:t>
      </w:r>
      <w:r w:rsidR="00D570DE" w:rsidRPr="00D570DE">
        <w:rPr>
          <w:color w:val="000000" w:themeColor="text1"/>
          <w:sz w:val="24"/>
          <w:szCs w:val="24"/>
          <w:vertAlign w:val="superscript"/>
        </w:rPr>
        <w:t>nd</w:t>
      </w:r>
      <w:r w:rsidR="00D570DE">
        <w:rPr>
          <w:color w:val="000000" w:themeColor="text1"/>
          <w:sz w:val="24"/>
          <w:szCs w:val="24"/>
        </w:rPr>
        <w:t xml:space="preserve"> year the amounts to be sold monthly and yearly will be more specific and predictable.  </w:t>
      </w:r>
    </w:p>
    <w:p w:rsidR="00036406" w:rsidRPr="00AD2C69" w:rsidRDefault="00036406" w:rsidP="00036406">
      <w:pPr>
        <w:spacing w:line="360" w:lineRule="auto"/>
        <w:jc w:val="both"/>
        <w:rPr>
          <w:color w:val="000000" w:themeColor="text1"/>
        </w:rPr>
      </w:pPr>
    </w:p>
    <w:p w:rsidR="00036406" w:rsidRPr="00AD2C69" w:rsidRDefault="00036406" w:rsidP="00AD2C69">
      <w:pPr>
        <w:pStyle w:val="Heading2"/>
        <w:spacing w:line="480" w:lineRule="auto"/>
        <w:rPr>
          <w:color w:val="000000" w:themeColor="text1"/>
          <w:sz w:val="28"/>
          <w:szCs w:val="28"/>
        </w:rPr>
      </w:pPr>
      <w:bookmarkStart w:id="35" w:name="_Toc279138647"/>
      <w:bookmarkStart w:id="36" w:name="_Toc280697901"/>
      <w:r w:rsidRPr="00AD2C69">
        <w:rPr>
          <w:color w:val="000000" w:themeColor="text1"/>
          <w:sz w:val="28"/>
          <w:szCs w:val="28"/>
        </w:rPr>
        <w:t>Product Design</w:t>
      </w:r>
      <w:bookmarkEnd w:id="35"/>
      <w:bookmarkEnd w:id="36"/>
    </w:p>
    <w:p w:rsidR="00036406" w:rsidRPr="00AD2C69" w:rsidRDefault="00036406" w:rsidP="00036406">
      <w:pPr>
        <w:widowControl w:val="0"/>
        <w:autoSpaceDE w:val="0"/>
        <w:autoSpaceDN w:val="0"/>
        <w:adjustRightInd w:val="0"/>
        <w:spacing w:after="0"/>
        <w:jc w:val="both"/>
        <w:rPr>
          <w:rFonts w:cstheme="minorHAnsi"/>
          <w:color w:val="000000" w:themeColor="text1"/>
          <w:sz w:val="24"/>
          <w:szCs w:val="24"/>
        </w:rPr>
      </w:pPr>
      <w:r w:rsidRPr="00AD2C69">
        <w:rPr>
          <w:color w:val="000000" w:themeColor="text1"/>
          <w:sz w:val="24"/>
          <w:szCs w:val="24"/>
        </w:rPr>
        <w:t xml:space="preserve">As explained in the organizational plan, </w:t>
      </w:r>
      <w:r w:rsidRPr="00AD2C69">
        <w:rPr>
          <w:rFonts w:cstheme="minorHAnsi"/>
          <w:color w:val="000000" w:themeColor="text1"/>
          <w:sz w:val="24"/>
          <w:szCs w:val="24"/>
        </w:rPr>
        <w:t>the product will mainly consist of a sensor faucet with a manual temperature-control handle, on which an electric motor and infrared sensors will be installed. When the infrared sensors sense the movement of the hand, which is sliding it through the top part of the faucet, towards back or forth, the electric motor starts operating and turns the temperature-control handle. This sensor operates independent from the sensor which senses the hand and starts the water; so it is possible to change the temperature before or after the water starts running.  After the sensor activates the faucet and when the user is done, the electric motor will turn back to its initial position; reset the handle. See Appendix A for a brief illustration of the final product.</w:t>
      </w:r>
    </w:p>
    <w:p w:rsidR="00036406" w:rsidRPr="00AD2C69" w:rsidRDefault="00036406" w:rsidP="00036406">
      <w:pPr>
        <w:widowControl w:val="0"/>
        <w:autoSpaceDE w:val="0"/>
        <w:autoSpaceDN w:val="0"/>
        <w:adjustRightInd w:val="0"/>
        <w:spacing w:after="0"/>
        <w:jc w:val="both"/>
        <w:rPr>
          <w:rFonts w:cstheme="minorHAnsi"/>
          <w:color w:val="000000" w:themeColor="text1"/>
          <w:sz w:val="24"/>
          <w:szCs w:val="24"/>
        </w:rPr>
      </w:pPr>
    </w:p>
    <w:p w:rsidR="00036406" w:rsidRPr="00AD2C69" w:rsidRDefault="00036406" w:rsidP="00036406">
      <w:pPr>
        <w:jc w:val="both"/>
        <w:rPr>
          <w:color w:val="000000" w:themeColor="text1"/>
          <w:sz w:val="24"/>
          <w:szCs w:val="24"/>
        </w:rPr>
      </w:pPr>
      <w:r w:rsidRPr="00AD2C69">
        <w:rPr>
          <w:color w:val="000000" w:themeColor="text1"/>
          <w:sz w:val="24"/>
          <w:szCs w:val="24"/>
        </w:rPr>
        <w:t>The final products will be packed individually, surrounded by some bubble sheets in order to prevent any possible damage during transportation and storage. Meanwhile, the product is not foreseen to have spoilage; unless there are some technical problems such as wrong or deficient assembly, or unless they are stored in extreme conditions as very high or very low heat, wet and humid places: no spoilage will occur as long as they are stored in reasonable conditions. On these packages, labels indicating specifications of the product such as model number, weight, size, water pressure, temperature ranges, power and voltage. Also a brief sketch or picture of the product may be added to these labels. Inside the packages, there will be some user’s manuals about how it will be installed and set up; and detailed technical specifications.</w:t>
      </w:r>
    </w:p>
    <w:p w:rsidR="00036406" w:rsidRDefault="00036406" w:rsidP="00036406">
      <w:pPr>
        <w:jc w:val="both"/>
        <w:rPr>
          <w:color w:val="000000" w:themeColor="text1"/>
          <w:sz w:val="24"/>
          <w:szCs w:val="24"/>
        </w:rPr>
      </w:pPr>
      <w:r w:rsidRPr="00AD2C69">
        <w:rPr>
          <w:color w:val="000000" w:themeColor="text1"/>
          <w:sz w:val="24"/>
          <w:szCs w:val="24"/>
        </w:rPr>
        <w:t>These individual packages may later be packed in larger packages of 10 to 20 faucets according to order size. We will make a deal with a transportation company; for the easy, economic and reliable transportation of our products.</w:t>
      </w:r>
    </w:p>
    <w:p w:rsidR="00781D0B" w:rsidRPr="00AD2C69" w:rsidRDefault="00781D0B" w:rsidP="00036406">
      <w:pPr>
        <w:jc w:val="both"/>
        <w:rPr>
          <w:color w:val="000000" w:themeColor="text1"/>
          <w:sz w:val="24"/>
          <w:szCs w:val="24"/>
        </w:rPr>
      </w:pPr>
    </w:p>
    <w:p w:rsidR="00036406" w:rsidRPr="00AD2C69" w:rsidRDefault="00036406" w:rsidP="00AD2C69">
      <w:pPr>
        <w:pStyle w:val="Heading2"/>
        <w:spacing w:line="480" w:lineRule="auto"/>
        <w:rPr>
          <w:color w:val="000000" w:themeColor="text1"/>
          <w:sz w:val="28"/>
          <w:szCs w:val="28"/>
        </w:rPr>
      </w:pPr>
      <w:bookmarkStart w:id="37" w:name="_Toc279138648"/>
      <w:bookmarkStart w:id="38" w:name="_Toc280697902"/>
      <w:r w:rsidRPr="00AD2C69">
        <w:rPr>
          <w:color w:val="000000" w:themeColor="text1"/>
          <w:sz w:val="28"/>
          <w:szCs w:val="28"/>
        </w:rPr>
        <w:lastRenderedPageBreak/>
        <w:t>Price</w:t>
      </w:r>
      <w:bookmarkEnd w:id="37"/>
      <w:bookmarkEnd w:id="38"/>
    </w:p>
    <w:p w:rsidR="00036406" w:rsidRPr="00AD2C69" w:rsidRDefault="00036406" w:rsidP="00036406">
      <w:pPr>
        <w:jc w:val="both"/>
        <w:rPr>
          <w:rFonts w:cstheme="minorHAnsi"/>
          <w:color w:val="000000" w:themeColor="text1"/>
          <w:sz w:val="24"/>
          <w:szCs w:val="24"/>
        </w:rPr>
      </w:pPr>
      <w:r w:rsidRPr="00AD2C69">
        <w:rPr>
          <w:rFonts w:cstheme="minorHAnsi"/>
          <w:color w:val="000000" w:themeColor="text1"/>
          <w:sz w:val="24"/>
          <w:szCs w:val="24"/>
        </w:rPr>
        <w:t xml:space="preserve">Price floor is not less than 200 TL and prices of some faucets start from 200-250 TL. The price ceiling is around 1000 TL and there are luxurious faucets at the ceiling price as well. The market is around 350-600 TL for electronic faucets. There are many different types of faucets which basically do the same thing but differ in quality and design. The sensor faucet to be used in the production will cost about 200-300 TL and the installments including transportation per piece will cost around 100 TL. We will add 10-15% revenue to the cost and set the price at most at 450 TL. As this is in the market range, according to the demand, if large number of products is ordered, we may change the revenue percentage to 8-10%; and this may also be applied when selling to the distributors and wholesalers, as we will be selling in large amounts. Agent commissions will be covered by the price flexibility similar to large amount sales - they will take 3% commission. The final price will be around 450TL after the agent’s commission, and the discount for large amount sales will take care of the commission of the agent without increasing the price of the faucet. We will only sell in large amounts to distributors; hence there won’t be any misbalances. </w:t>
      </w:r>
    </w:p>
    <w:p w:rsidR="00036406" w:rsidRPr="00AD2C69" w:rsidRDefault="00036406" w:rsidP="00036406">
      <w:pPr>
        <w:jc w:val="both"/>
        <w:rPr>
          <w:color w:val="000000" w:themeColor="text1"/>
          <w:sz w:val="24"/>
          <w:szCs w:val="24"/>
        </w:rPr>
      </w:pPr>
      <w:r w:rsidRPr="00AD2C69">
        <w:rPr>
          <w:color w:val="000000" w:themeColor="text1"/>
          <w:sz w:val="24"/>
          <w:szCs w:val="24"/>
        </w:rPr>
        <w:t xml:space="preserve">When we take the inflation rate to be at most 7% for the next 5 years, at the end of first year it will be 481, second year 515, third year 551, fourth year 590, and fifth year 631 TL. During these five years, if the increase in the price will affect our profit, we will lower the price according to this plan: </w:t>
      </w:r>
    </w:p>
    <w:p w:rsidR="00036406" w:rsidRPr="00AD2C69" w:rsidRDefault="00036406" w:rsidP="00036406">
      <w:pPr>
        <w:pStyle w:val="ListParagraph"/>
        <w:numPr>
          <w:ilvl w:val="0"/>
          <w:numId w:val="1"/>
        </w:numPr>
        <w:jc w:val="both"/>
        <w:rPr>
          <w:color w:val="000000" w:themeColor="text1"/>
          <w:sz w:val="24"/>
          <w:szCs w:val="24"/>
        </w:rPr>
      </w:pPr>
      <w:r w:rsidRPr="00AD2C69">
        <w:rPr>
          <w:color w:val="000000" w:themeColor="text1"/>
          <w:sz w:val="24"/>
          <w:szCs w:val="24"/>
        </w:rPr>
        <w:t>Lowering the purchasing price of the faucets by negotiation or bulk purchase deals after getting our names heard in the sector.</w:t>
      </w:r>
    </w:p>
    <w:p w:rsidR="00036406" w:rsidRPr="00AD2C69" w:rsidRDefault="00036406" w:rsidP="00036406">
      <w:pPr>
        <w:pStyle w:val="ListParagraph"/>
        <w:numPr>
          <w:ilvl w:val="0"/>
          <w:numId w:val="1"/>
        </w:numPr>
        <w:jc w:val="both"/>
        <w:rPr>
          <w:color w:val="000000" w:themeColor="text1"/>
          <w:sz w:val="24"/>
          <w:szCs w:val="24"/>
        </w:rPr>
      </w:pPr>
      <w:r w:rsidRPr="00AD2C69">
        <w:rPr>
          <w:color w:val="000000" w:themeColor="text1"/>
          <w:sz w:val="24"/>
          <w:szCs w:val="24"/>
        </w:rPr>
        <w:t>Bulk purchase of the components (about at least 5% discount for yearly amount of purchases).</w:t>
      </w:r>
    </w:p>
    <w:p w:rsidR="00AD2C69" w:rsidRPr="00AD2C69" w:rsidRDefault="00AD2C69" w:rsidP="00AD2C69">
      <w:pPr>
        <w:pStyle w:val="ListParagraph"/>
        <w:jc w:val="both"/>
        <w:rPr>
          <w:color w:val="000000" w:themeColor="text1"/>
          <w:sz w:val="24"/>
          <w:szCs w:val="24"/>
        </w:rPr>
      </w:pPr>
    </w:p>
    <w:p w:rsidR="00036406" w:rsidRPr="00AD2C69" w:rsidRDefault="00036406" w:rsidP="00AD2C69">
      <w:pPr>
        <w:pStyle w:val="Heading2"/>
        <w:spacing w:line="480" w:lineRule="auto"/>
        <w:rPr>
          <w:color w:val="000000" w:themeColor="text1"/>
        </w:rPr>
      </w:pPr>
      <w:bookmarkStart w:id="39" w:name="_Toc279138649"/>
      <w:bookmarkStart w:id="40" w:name="_Toc280697903"/>
      <w:r w:rsidRPr="00AD2C69">
        <w:rPr>
          <w:color w:val="000000" w:themeColor="text1"/>
        </w:rPr>
        <w:t>Distribution Channels</w:t>
      </w:r>
      <w:bookmarkEnd w:id="39"/>
      <w:bookmarkEnd w:id="40"/>
    </w:p>
    <w:p w:rsidR="00036406" w:rsidRPr="00AD2C69" w:rsidRDefault="00036406" w:rsidP="00036406">
      <w:pPr>
        <w:jc w:val="both"/>
        <w:rPr>
          <w:color w:val="000000" w:themeColor="text1"/>
          <w:sz w:val="24"/>
          <w:szCs w:val="24"/>
        </w:rPr>
      </w:pPr>
      <w:r w:rsidRPr="00AD2C69">
        <w:rPr>
          <w:color w:val="000000" w:themeColor="text1"/>
          <w:sz w:val="24"/>
          <w:szCs w:val="24"/>
        </w:rPr>
        <w:t>We will distribute our products via distributors and wholesalers or retailers in the future after the company is profitable. The most important advantage of this kind of distribution is that it will be easier to reach to a wider range of customers all throughout the country and to have a name in the sector. As a disadvantage, they are taking commission 3-5%.</w:t>
      </w:r>
    </w:p>
    <w:p w:rsidR="00AD2C69" w:rsidRPr="00AD2C69" w:rsidRDefault="00AD2C69" w:rsidP="00036406">
      <w:pPr>
        <w:jc w:val="both"/>
        <w:rPr>
          <w:b/>
          <w:color w:val="000000" w:themeColor="text1"/>
          <w:sz w:val="26"/>
          <w:szCs w:val="26"/>
        </w:rPr>
      </w:pPr>
    </w:p>
    <w:p w:rsidR="00036406" w:rsidRPr="00AD2C69" w:rsidRDefault="00036406" w:rsidP="00AD2C69">
      <w:pPr>
        <w:pStyle w:val="Heading2"/>
        <w:spacing w:line="480" w:lineRule="auto"/>
        <w:rPr>
          <w:color w:val="000000" w:themeColor="text1"/>
          <w:sz w:val="28"/>
          <w:szCs w:val="28"/>
        </w:rPr>
      </w:pPr>
      <w:bookmarkStart w:id="41" w:name="_Toc279138650"/>
      <w:bookmarkStart w:id="42" w:name="_Toc280697904"/>
      <w:r w:rsidRPr="00AD2C69">
        <w:rPr>
          <w:color w:val="000000" w:themeColor="text1"/>
          <w:sz w:val="28"/>
          <w:szCs w:val="28"/>
        </w:rPr>
        <w:lastRenderedPageBreak/>
        <w:t>Promotion</w:t>
      </w:r>
      <w:bookmarkEnd w:id="41"/>
      <w:bookmarkEnd w:id="42"/>
    </w:p>
    <w:p w:rsidR="00036406" w:rsidRPr="00AD2C69" w:rsidRDefault="00036406" w:rsidP="00036406">
      <w:pPr>
        <w:jc w:val="both"/>
        <w:rPr>
          <w:color w:val="000000" w:themeColor="text1"/>
          <w:sz w:val="24"/>
          <w:szCs w:val="24"/>
        </w:rPr>
      </w:pPr>
      <w:r w:rsidRPr="00AD2C69">
        <w:rPr>
          <w:color w:val="000000" w:themeColor="text1"/>
          <w:sz w:val="24"/>
          <w:szCs w:val="24"/>
        </w:rPr>
        <w:t xml:space="preserve">We may be promoting our product in many different ways; however in the first years we need to introduce our company especially to the distributers and wholesalers. Magazines, especially architecture and construction magazines and brochures and catalogs for retailers including product details, photos and properties would be useful.  Also in showrooms there may be demos showing how the </w:t>
      </w:r>
      <w:proofErr w:type="spellStart"/>
      <w:r w:rsidRPr="00AD2C69">
        <w:rPr>
          <w:color w:val="000000" w:themeColor="text1"/>
          <w:sz w:val="24"/>
          <w:szCs w:val="24"/>
        </w:rPr>
        <w:t>SmartFaucet</w:t>
      </w:r>
      <w:proofErr w:type="spellEnd"/>
      <w:r w:rsidRPr="00AD2C69">
        <w:rPr>
          <w:color w:val="000000" w:themeColor="text1"/>
          <w:sz w:val="24"/>
          <w:szCs w:val="24"/>
        </w:rPr>
        <w:t xml:space="preserve"> works, by this way customers will have a concrete image and a more solid idea about it. There are many interior </w:t>
      </w:r>
      <w:proofErr w:type="gramStart"/>
      <w:r w:rsidRPr="00AD2C69">
        <w:rPr>
          <w:color w:val="000000" w:themeColor="text1"/>
          <w:sz w:val="24"/>
          <w:szCs w:val="24"/>
        </w:rPr>
        <w:t>decoration</w:t>
      </w:r>
      <w:proofErr w:type="gramEnd"/>
      <w:r w:rsidRPr="00AD2C69">
        <w:rPr>
          <w:color w:val="000000" w:themeColor="text1"/>
          <w:sz w:val="24"/>
          <w:szCs w:val="24"/>
        </w:rPr>
        <w:t xml:space="preserve"> and water related fairs in different cities mostly arranged by TÜYAP all throughout the year; they might be another choice for promotion during which the product will be demonstrated and explained. In five years’ time we may also use the choice of getting a mailing list for directly contacting the hospitals, commercial centers yet to be constructed and work directly with their projects.</w:t>
      </w:r>
    </w:p>
    <w:p w:rsidR="00036406" w:rsidRPr="00AD2C69" w:rsidRDefault="00036406" w:rsidP="00AD2C69">
      <w:pPr>
        <w:pStyle w:val="Heading2"/>
        <w:spacing w:line="480" w:lineRule="auto"/>
        <w:rPr>
          <w:color w:val="000000" w:themeColor="text1"/>
          <w:sz w:val="28"/>
          <w:szCs w:val="28"/>
        </w:rPr>
      </w:pPr>
      <w:bookmarkStart w:id="43" w:name="_Toc279138651"/>
      <w:bookmarkStart w:id="44" w:name="_Toc280697905"/>
      <w:r w:rsidRPr="00AD2C69">
        <w:rPr>
          <w:color w:val="000000" w:themeColor="text1"/>
          <w:sz w:val="28"/>
          <w:szCs w:val="28"/>
        </w:rPr>
        <w:t>Competition</w:t>
      </w:r>
      <w:bookmarkEnd w:id="43"/>
      <w:bookmarkEnd w:id="44"/>
    </w:p>
    <w:p w:rsidR="00036406" w:rsidRPr="00AD2C69" w:rsidRDefault="00036406" w:rsidP="00036406">
      <w:pPr>
        <w:jc w:val="both"/>
        <w:rPr>
          <w:color w:val="000000" w:themeColor="text1"/>
          <w:sz w:val="24"/>
          <w:szCs w:val="24"/>
        </w:rPr>
      </w:pPr>
      <w:r w:rsidRPr="00AD2C69">
        <w:rPr>
          <w:color w:val="000000" w:themeColor="text1"/>
          <w:sz w:val="24"/>
          <w:szCs w:val="24"/>
        </w:rPr>
        <w:t xml:space="preserve">As explained in the organizational plan, our competitors include small-scale companies as well as well-known large-scale companies. The main competitor of the market has been imported products from China and this has been a threat for the domestic companies. However, the big companies handled the problem and converted this threat into an opportunity while some small-scale companies either closed down or had to merge with others. After this situation, the domestic companies started a price competition and they had to find a way to keep the price down while keeping the quality slightly high, so they offer quality and new developments while staying in the lower price ranges. These companies are mainly located in the big cities but they have many retailers in other cities too. </w:t>
      </w:r>
    </w:p>
    <w:p w:rsidR="00036406" w:rsidRPr="00AD2C69" w:rsidRDefault="00036406" w:rsidP="00036406">
      <w:pPr>
        <w:jc w:val="both"/>
        <w:rPr>
          <w:color w:val="000000" w:themeColor="text1"/>
          <w:sz w:val="24"/>
          <w:szCs w:val="24"/>
        </w:rPr>
      </w:pPr>
      <w:r w:rsidRPr="00AD2C69">
        <w:rPr>
          <w:color w:val="000000" w:themeColor="text1"/>
          <w:sz w:val="24"/>
          <w:szCs w:val="24"/>
        </w:rPr>
        <w:t>The way that we differ from these companies is that we offer a totally new feature added to these electronic faucets and we do not have a high price competition with them, which will make things easier to make our product chosen if it will be well advertised and marketed.</w:t>
      </w:r>
    </w:p>
    <w:p w:rsidR="00036406" w:rsidRPr="00AD2C69" w:rsidRDefault="00036406" w:rsidP="00AD2C69">
      <w:pPr>
        <w:pStyle w:val="Heading2"/>
        <w:spacing w:line="480" w:lineRule="auto"/>
        <w:rPr>
          <w:color w:val="000000" w:themeColor="text1"/>
          <w:sz w:val="28"/>
          <w:szCs w:val="28"/>
        </w:rPr>
      </w:pPr>
      <w:bookmarkStart w:id="45" w:name="_Toc279138652"/>
      <w:bookmarkStart w:id="46" w:name="_Toc280697906"/>
      <w:r w:rsidRPr="00AD2C69">
        <w:rPr>
          <w:color w:val="000000" w:themeColor="text1"/>
          <w:sz w:val="28"/>
          <w:szCs w:val="28"/>
        </w:rPr>
        <w:t>Sales Strategy</w:t>
      </w:r>
      <w:bookmarkEnd w:id="45"/>
      <w:bookmarkEnd w:id="46"/>
      <w:r w:rsidRPr="00AD2C69">
        <w:rPr>
          <w:color w:val="000000" w:themeColor="text1"/>
          <w:sz w:val="28"/>
          <w:szCs w:val="28"/>
        </w:rPr>
        <w:t xml:space="preserve"> </w:t>
      </w:r>
    </w:p>
    <w:p w:rsidR="00036406" w:rsidRPr="00AD2C69" w:rsidRDefault="00036406" w:rsidP="00036406">
      <w:pPr>
        <w:jc w:val="both"/>
        <w:rPr>
          <w:rFonts w:cstheme="minorHAnsi"/>
          <w:color w:val="000000" w:themeColor="text1"/>
          <w:sz w:val="24"/>
          <w:szCs w:val="24"/>
        </w:rPr>
      </w:pPr>
      <w:r w:rsidRPr="00AD2C69">
        <w:rPr>
          <w:rFonts w:cstheme="minorHAnsi"/>
          <w:color w:val="000000" w:themeColor="text1"/>
          <w:sz w:val="24"/>
          <w:szCs w:val="24"/>
        </w:rPr>
        <w:t>Initially no separate sales department exists in our company; financial manager will handle the sales. After a sales department is formed, the financial manager and the CEO will recruit, support and train the sales department staff. This department will take experienced staff and the only thing they will need to be taught is that the vision and mission and the strategy of the company.</w:t>
      </w:r>
      <w:r w:rsidR="00D570DE">
        <w:rPr>
          <w:rFonts w:cstheme="minorHAnsi"/>
          <w:color w:val="000000" w:themeColor="text1"/>
          <w:sz w:val="24"/>
          <w:szCs w:val="24"/>
        </w:rPr>
        <w:t xml:space="preserve"> We are planning to form this department at the beginning of the 3rd year.</w:t>
      </w:r>
    </w:p>
    <w:p w:rsidR="00744FB2" w:rsidRPr="00AD2C69" w:rsidRDefault="00744FB2" w:rsidP="00744FB2">
      <w:pPr>
        <w:jc w:val="both"/>
        <w:rPr>
          <w:b/>
          <w:color w:val="000000" w:themeColor="text1"/>
          <w:sz w:val="26"/>
          <w:szCs w:val="26"/>
        </w:rPr>
      </w:pPr>
    </w:p>
    <w:p w:rsidR="002F41A4" w:rsidRPr="00AD2C69" w:rsidRDefault="002F41A4" w:rsidP="002F41A4">
      <w:pPr>
        <w:pStyle w:val="Heading1"/>
        <w:spacing w:line="480" w:lineRule="auto"/>
        <w:rPr>
          <w:rFonts w:ascii="Calibri" w:hAnsi="Calibri" w:cs="Calibri"/>
          <w:color w:val="000000" w:themeColor="text1"/>
          <w:sz w:val="32"/>
          <w:szCs w:val="32"/>
        </w:rPr>
      </w:pPr>
      <w:bookmarkStart w:id="47" w:name="_Toc279138654"/>
      <w:bookmarkStart w:id="48" w:name="_Toc280697908"/>
      <w:r w:rsidRPr="00AD2C69">
        <w:rPr>
          <w:rFonts w:ascii="Calibri" w:hAnsi="Calibri" w:cs="Calibri"/>
          <w:color w:val="000000" w:themeColor="text1"/>
          <w:sz w:val="32"/>
          <w:szCs w:val="32"/>
        </w:rPr>
        <w:lastRenderedPageBreak/>
        <w:t>FINANCIAL PLAN</w:t>
      </w:r>
      <w:bookmarkEnd w:id="48"/>
    </w:p>
    <w:p w:rsidR="004D3FED" w:rsidRPr="009B5B9A" w:rsidRDefault="009B5B9A" w:rsidP="004D3FED">
      <w:pPr>
        <w:rPr>
          <w:color w:val="000000" w:themeColor="text1"/>
          <w:sz w:val="24"/>
          <w:szCs w:val="24"/>
        </w:rPr>
      </w:pPr>
      <w:r w:rsidRPr="009B5B9A">
        <w:rPr>
          <w:color w:val="000000" w:themeColor="text1"/>
          <w:sz w:val="24"/>
          <w:szCs w:val="24"/>
        </w:rPr>
        <w:t>All of the financial calculations and assumptions for the first five years are at appendices.</w:t>
      </w:r>
    </w:p>
    <w:p w:rsidR="009B5B9A" w:rsidRPr="00AD2C69" w:rsidRDefault="009B5B9A" w:rsidP="004D3FED">
      <w:pPr>
        <w:rPr>
          <w:color w:val="000000" w:themeColor="text1"/>
        </w:rPr>
      </w:pPr>
    </w:p>
    <w:p w:rsidR="00071CC4" w:rsidRPr="00AD2C69" w:rsidRDefault="00071CC4" w:rsidP="00AD2C69">
      <w:pPr>
        <w:pStyle w:val="Heading2"/>
        <w:spacing w:line="480" w:lineRule="auto"/>
        <w:rPr>
          <w:color w:val="000000" w:themeColor="text1"/>
          <w:sz w:val="28"/>
          <w:szCs w:val="28"/>
        </w:rPr>
      </w:pPr>
      <w:bookmarkStart w:id="49" w:name="_Toc280697909"/>
      <w:r w:rsidRPr="00AD2C69">
        <w:rPr>
          <w:color w:val="000000" w:themeColor="text1"/>
          <w:sz w:val="28"/>
          <w:szCs w:val="28"/>
        </w:rPr>
        <w:t>Capital Expenditures</w:t>
      </w:r>
      <w:bookmarkEnd w:id="49"/>
    </w:p>
    <w:p w:rsidR="00071CC4" w:rsidRDefault="001205D1" w:rsidP="00781D0B">
      <w:pPr>
        <w:rPr>
          <w:color w:val="000000" w:themeColor="text1"/>
          <w:sz w:val="24"/>
          <w:szCs w:val="24"/>
        </w:rPr>
      </w:pPr>
      <w:r w:rsidRPr="00AD2C69">
        <w:rPr>
          <w:color w:val="000000" w:themeColor="text1"/>
          <w:sz w:val="24"/>
          <w:szCs w:val="24"/>
        </w:rPr>
        <w:t xml:space="preserve">Machinery and equipment related manufacturing facilities investment will be around </w:t>
      </w:r>
      <w:r w:rsidR="0000755B" w:rsidRPr="00AD2C69">
        <w:rPr>
          <w:color w:val="000000" w:themeColor="text1"/>
          <w:sz w:val="24"/>
          <w:szCs w:val="24"/>
        </w:rPr>
        <w:t>6</w:t>
      </w:r>
      <w:r w:rsidRPr="00AD2C69">
        <w:rPr>
          <w:color w:val="000000" w:themeColor="text1"/>
          <w:sz w:val="24"/>
          <w:szCs w:val="24"/>
        </w:rPr>
        <w:t>0,000 TL, with the useful life of 5 years and depreciated with the straight line method.</w:t>
      </w:r>
      <w:r w:rsidR="001D4D29" w:rsidRPr="00AD2C69">
        <w:rPr>
          <w:color w:val="000000" w:themeColor="text1"/>
          <w:sz w:val="24"/>
          <w:szCs w:val="24"/>
        </w:rPr>
        <w:t xml:space="preserve"> All the company activities will be run on rented facilities.</w:t>
      </w:r>
      <w:r w:rsidRPr="00AD2C69">
        <w:rPr>
          <w:color w:val="000000" w:themeColor="text1"/>
          <w:sz w:val="24"/>
          <w:szCs w:val="24"/>
        </w:rPr>
        <w:t xml:space="preserve"> </w:t>
      </w:r>
    </w:p>
    <w:p w:rsidR="00781D0B" w:rsidRPr="00781D0B" w:rsidRDefault="00781D0B" w:rsidP="00781D0B">
      <w:pPr>
        <w:rPr>
          <w:color w:val="000000" w:themeColor="text1"/>
          <w:sz w:val="24"/>
          <w:szCs w:val="24"/>
        </w:rPr>
      </w:pPr>
    </w:p>
    <w:p w:rsidR="00071CC4" w:rsidRPr="00AD2C69" w:rsidRDefault="00071CC4" w:rsidP="00AD2C69">
      <w:pPr>
        <w:pStyle w:val="Heading2"/>
        <w:spacing w:line="480" w:lineRule="auto"/>
        <w:rPr>
          <w:color w:val="000000" w:themeColor="text1"/>
          <w:sz w:val="28"/>
          <w:szCs w:val="28"/>
        </w:rPr>
      </w:pPr>
      <w:bookmarkStart w:id="50" w:name="_Toc280697910"/>
      <w:r w:rsidRPr="00AD2C69">
        <w:rPr>
          <w:color w:val="000000" w:themeColor="text1"/>
          <w:sz w:val="28"/>
          <w:szCs w:val="28"/>
        </w:rPr>
        <w:t>Sales Related Assumptions</w:t>
      </w:r>
      <w:bookmarkEnd w:id="50"/>
    </w:p>
    <w:p w:rsidR="00071CC4" w:rsidRPr="00AD2C69" w:rsidRDefault="00071CC4" w:rsidP="004D3FED">
      <w:pPr>
        <w:rPr>
          <w:color w:val="000000" w:themeColor="text1"/>
          <w:sz w:val="24"/>
          <w:szCs w:val="24"/>
        </w:rPr>
      </w:pPr>
      <w:r w:rsidRPr="00AD2C69">
        <w:rPr>
          <w:color w:val="000000" w:themeColor="text1"/>
          <w:sz w:val="24"/>
          <w:szCs w:val="24"/>
        </w:rPr>
        <w:t xml:space="preserve">We plan to sell our product at a price of 450 TL per piece; the price will only change yearly according to the inflation rate of the current year. The inflation rate is assumed to be 7% for the next five years, as it is foreseen to be during the next year </w:t>
      </w:r>
      <w:r w:rsidRPr="00AD2C69">
        <w:rPr>
          <w:b/>
          <w:color w:val="000000" w:themeColor="text1"/>
          <w:sz w:val="24"/>
          <w:szCs w:val="24"/>
        </w:rPr>
        <w:t>[11].</w:t>
      </w:r>
      <w:r w:rsidRPr="00AD2C69">
        <w:rPr>
          <w:color w:val="000000" w:themeColor="text1"/>
          <w:sz w:val="24"/>
          <w:szCs w:val="24"/>
        </w:rPr>
        <w:t xml:space="preserve"> The products will be sold to distributors on credit, which will be collected as cash one month later. The monthly and yearly sales assumptions are as follows:</w:t>
      </w:r>
    </w:p>
    <w:tbl>
      <w:tblPr>
        <w:tblStyle w:val="TableGrid"/>
        <w:tblW w:w="0" w:type="auto"/>
        <w:jc w:val="center"/>
        <w:tblLook w:val="04A0"/>
      </w:tblPr>
      <w:tblGrid>
        <w:gridCol w:w="1293"/>
        <w:gridCol w:w="955"/>
        <w:gridCol w:w="955"/>
      </w:tblGrid>
      <w:tr w:rsidR="00071CC4" w:rsidRPr="00AD2C69" w:rsidTr="00F10B64">
        <w:trPr>
          <w:trHeight w:val="257"/>
          <w:jc w:val="center"/>
        </w:trPr>
        <w:tc>
          <w:tcPr>
            <w:tcW w:w="1293"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Months</w:t>
            </w:r>
          </w:p>
        </w:tc>
        <w:tc>
          <w:tcPr>
            <w:tcW w:w="955"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Year 1</w:t>
            </w:r>
          </w:p>
        </w:tc>
        <w:tc>
          <w:tcPr>
            <w:tcW w:w="955"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Year 2</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January</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20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300</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February</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20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300</w:t>
            </w:r>
          </w:p>
        </w:tc>
      </w:tr>
      <w:tr w:rsidR="00071CC4" w:rsidRPr="00AD2C69" w:rsidTr="00F10B64">
        <w:trPr>
          <w:trHeight w:val="257"/>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March</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20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300</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April</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350</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May</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350</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June</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40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400</w:t>
            </w:r>
          </w:p>
        </w:tc>
      </w:tr>
      <w:tr w:rsidR="00071CC4" w:rsidRPr="00AD2C69" w:rsidTr="00F10B64">
        <w:trPr>
          <w:trHeight w:val="257"/>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July</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40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400</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August</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60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400</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September</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80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500</w:t>
            </w:r>
          </w:p>
        </w:tc>
      </w:tr>
      <w:tr w:rsidR="00071CC4" w:rsidRPr="00AD2C69" w:rsidTr="00F10B64">
        <w:trPr>
          <w:trHeight w:val="257"/>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October</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100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500</w:t>
            </w:r>
          </w:p>
        </w:tc>
      </w:tr>
      <w:tr w:rsidR="00071CC4" w:rsidRPr="00AD2C69" w:rsidTr="00F10B64">
        <w:trPr>
          <w:trHeight w:val="272"/>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November</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150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600</w:t>
            </w:r>
          </w:p>
        </w:tc>
      </w:tr>
      <w:tr w:rsidR="00071CC4" w:rsidRPr="00AD2C69" w:rsidTr="00F10B64">
        <w:trPr>
          <w:trHeight w:val="287"/>
          <w:jc w:val="center"/>
        </w:trPr>
        <w:tc>
          <w:tcPr>
            <w:tcW w:w="1293"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December</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300</w:t>
            </w:r>
          </w:p>
        </w:tc>
        <w:tc>
          <w:tcPr>
            <w:tcW w:w="95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600</w:t>
            </w:r>
          </w:p>
        </w:tc>
      </w:tr>
    </w:tbl>
    <w:p w:rsidR="00071CC4" w:rsidRPr="00AD2C69" w:rsidRDefault="00071CC4" w:rsidP="004D3FED">
      <w:pPr>
        <w:jc w:val="center"/>
        <w:rPr>
          <w:color w:val="000000" w:themeColor="text1"/>
          <w:sz w:val="24"/>
          <w:szCs w:val="24"/>
        </w:rPr>
      </w:pPr>
      <w:r w:rsidRPr="00AD2C69">
        <w:rPr>
          <w:b/>
          <w:color w:val="000000" w:themeColor="text1"/>
          <w:sz w:val="24"/>
          <w:szCs w:val="24"/>
        </w:rPr>
        <w:t>Table 1:</w:t>
      </w:r>
      <w:r w:rsidRPr="00AD2C69">
        <w:rPr>
          <w:color w:val="000000" w:themeColor="text1"/>
          <w:sz w:val="24"/>
          <w:szCs w:val="24"/>
        </w:rPr>
        <w:t xml:space="preserve"> Monthly sales for the first two years</w:t>
      </w:r>
    </w:p>
    <w:tbl>
      <w:tblPr>
        <w:tblStyle w:val="TableGrid"/>
        <w:tblW w:w="0" w:type="auto"/>
        <w:jc w:val="center"/>
        <w:tblLook w:val="04A0"/>
      </w:tblPr>
      <w:tblGrid>
        <w:gridCol w:w="872"/>
        <w:gridCol w:w="885"/>
      </w:tblGrid>
      <w:tr w:rsidR="00071CC4" w:rsidRPr="00AD2C69" w:rsidTr="00CF7D95">
        <w:trPr>
          <w:trHeight w:val="248"/>
          <w:jc w:val="center"/>
        </w:trPr>
        <w:tc>
          <w:tcPr>
            <w:tcW w:w="872" w:type="dxa"/>
          </w:tcPr>
          <w:p w:rsidR="00071CC4" w:rsidRPr="00AD2C69" w:rsidRDefault="00CF7D95" w:rsidP="004D3FED">
            <w:pPr>
              <w:spacing w:line="276" w:lineRule="auto"/>
              <w:jc w:val="center"/>
              <w:rPr>
                <w:b/>
                <w:color w:val="000000" w:themeColor="text1"/>
                <w:sz w:val="24"/>
                <w:szCs w:val="24"/>
              </w:rPr>
            </w:pPr>
            <w:r w:rsidRPr="00AD2C69">
              <w:rPr>
                <w:color w:val="000000" w:themeColor="text1"/>
                <w:sz w:val="24"/>
                <w:szCs w:val="24"/>
              </w:rPr>
              <w:br w:type="page"/>
            </w:r>
            <w:r w:rsidR="00071CC4" w:rsidRPr="00AD2C69">
              <w:rPr>
                <w:b/>
                <w:color w:val="000000" w:themeColor="text1"/>
                <w:sz w:val="24"/>
                <w:szCs w:val="24"/>
              </w:rPr>
              <w:t>Years</w:t>
            </w:r>
          </w:p>
        </w:tc>
        <w:tc>
          <w:tcPr>
            <w:tcW w:w="885"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Sales</w:t>
            </w:r>
          </w:p>
        </w:tc>
      </w:tr>
      <w:tr w:rsidR="00071CC4" w:rsidRPr="00AD2C69" w:rsidTr="00CF7D95">
        <w:trPr>
          <w:trHeight w:val="263"/>
          <w:jc w:val="center"/>
        </w:trPr>
        <w:tc>
          <w:tcPr>
            <w:tcW w:w="872"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1</w:t>
            </w:r>
          </w:p>
        </w:tc>
        <w:tc>
          <w:tcPr>
            <w:tcW w:w="88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890</w:t>
            </w:r>
          </w:p>
        </w:tc>
      </w:tr>
      <w:tr w:rsidR="00071CC4" w:rsidRPr="00AD2C69" w:rsidTr="00CF7D95">
        <w:trPr>
          <w:trHeight w:val="248"/>
          <w:jc w:val="center"/>
        </w:trPr>
        <w:tc>
          <w:tcPr>
            <w:tcW w:w="872"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2</w:t>
            </w:r>
          </w:p>
        </w:tc>
        <w:tc>
          <w:tcPr>
            <w:tcW w:w="88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5,000</w:t>
            </w:r>
          </w:p>
        </w:tc>
      </w:tr>
      <w:tr w:rsidR="00071CC4" w:rsidRPr="00AD2C69" w:rsidTr="00CF7D95">
        <w:trPr>
          <w:trHeight w:val="263"/>
          <w:jc w:val="center"/>
        </w:trPr>
        <w:tc>
          <w:tcPr>
            <w:tcW w:w="872"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lastRenderedPageBreak/>
              <w:t>3</w:t>
            </w:r>
          </w:p>
        </w:tc>
        <w:tc>
          <w:tcPr>
            <w:tcW w:w="88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6,000</w:t>
            </w:r>
          </w:p>
        </w:tc>
      </w:tr>
      <w:tr w:rsidR="00071CC4" w:rsidRPr="00AD2C69" w:rsidTr="00CF7D95">
        <w:trPr>
          <w:trHeight w:val="248"/>
          <w:jc w:val="center"/>
        </w:trPr>
        <w:tc>
          <w:tcPr>
            <w:tcW w:w="872"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4</w:t>
            </w:r>
          </w:p>
        </w:tc>
        <w:tc>
          <w:tcPr>
            <w:tcW w:w="88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8,000</w:t>
            </w:r>
          </w:p>
        </w:tc>
      </w:tr>
      <w:tr w:rsidR="00071CC4" w:rsidRPr="00AD2C69" w:rsidTr="00CF7D95">
        <w:trPr>
          <w:trHeight w:val="277"/>
          <w:jc w:val="center"/>
        </w:trPr>
        <w:tc>
          <w:tcPr>
            <w:tcW w:w="872" w:type="dxa"/>
          </w:tcPr>
          <w:p w:rsidR="00071CC4" w:rsidRPr="00AD2C69" w:rsidRDefault="00071CC4" w:rsidP="004D3FED">
            <w:pPr>
              <w:spacing w:line="276" w:lineRule="auto"/>
              <w:jc w:val="center"/>
              <w:rPr>
                <w:b/>
                <w:color w:val="000000" w:themeColor="text1"/>
                <w:sz w:val="24"/>
                <w:szCs w:val="24"/>
              </w:rPr>
            </w:pPr>
            <w:r w:rsidRPr="00AD2C69">
              <w:rPr>
                <w:b/>
                <w:color w:val="000000" w:themeColor="text1"/>
                <w:sz w:val="24"/>
                <w:szCs w:val="24"/>
              </w:rPr>
              <w:t>5</w:t>
            </w:r>
          </w:p>
        </w:tc>
        <w:tc>
          <w:tcPr>
            <w:tcW w:w="885" w:type="dxa"/>
          </w:tcPr>
          <w:p w:rsidR="00071CC4" w:rsidRPr="00AD2C69" w:rsidRDefault="00071CC4" w:rsidP="004D3FED">
            <w:pPr>
              <w:spacing w:line="276" w:lineRule="auto"/>
              <w:jc w:val="center"/>
              <w:rPr>
                <w:color w:val="000000" w:themeColor="text1"/>
                <w:sz w:val="24"/>
                <w:szCs w:val="24"/>
              </w:rPr>
            </w:pPr>
            <w:r w:rsidRPr="00AD2C69">
              <w:rPr>
                <w:color w:val="000000" w:themeColor="text1"/>
                <w:sz w:val="24"/>
                <w:szCs w:val="24"/>
              </w:rPr>
              <w:t>10,000</w:t>
            </w:r>
          </w:p>
        </w:tc>
      </w:tr>
    </w:tbl>
    <w:p w:rsidR="00071CC4" w:rsidRPr="00AD2C69" w:rsidRDefault="00071CC4" w:rsidP="004D3FED">
      <w:pPr>
        <w:jc w:val="center"/>
        <w:rPr>
          <w:color w:val="000000" w:themeColor="text1"/>
          <w:sz w:val="24"/>
          <w:szCs w:val="24"/>
        </w:rPr>
      </w:pPr>
      <w:r w:rsidRPr="00AD2C69">
        <w:rPr>
          <w:b/>
          <w:color w:val="000000" w:themeColor="text1"/>
          <w:sz w:val="24"/>
          <w:szCs w:val="24"/>
        </w:rPr>
        <w:t>Table 2:</w:t>
      </w:r>
      <w:r w:rsidRPr="00AD2C69">
        <w:rPr>
          <w:color w:val="000000" w:themeColor="text1"/>
          <w:sz w:val="24"/>
          <w:szCs w:val="24"/>
        </w:rPr>
        <w:t xml:space="preserve"> Yearly sales for the first five years</w:t>
      </w:r>
    </w:p>
    <w:p w:rsidR="00CF7D95" w:rsidRPr="00AD2C69" w:rsidRDefault="00CF7D95" w:rsidP="004D3FED">
      <w:pPr>
        <w:jc w:val="center"/>
        <w:rPr>
          <w:color w:val="000000" w:themeColor="text1"/>
          <w:sz w:val="24"/>
          <w:szCs w:val="24"/>
        </w:rPr>
      </w:pPr>
    </w:p>
    <w:p w:rsidR="00071CC4" w:rsidRPr="00AD2C69" w:rsidRDefault="00071CC4" w:rsidP="00AD2C69">
      <w:pPr>
        <w:pStyle w:val="Heading2"/>
        <w:spacing w:line="480" w:lineRule="auto"/>
        <w:rPr>
          <w:color w:val="000000" w:themeColor="text1"/>
          <w:sz w:val="28"/>
          <w:szCs w:val="28"/>
        </w:rPr>
      </w:pPr>
      <w:bookmarkStart w:id="51" w:name="_Toc280697911"/>
      <w:r w:rsidRPr="00AD2C69">
        <w:rPr>
          <w:color w:val="000000" w:themeColor="text1"/>
          <w:sz w:val="28"/>
          <w:szCs w:val="28"/>
        </w:rPr>
        <w:t>Production Related Assumptions</w:t>
      </w:r>
      <w:bookmarkEnd w:id="51"/>
    </w:p>
    <w:p w:rsidR="00071CC4" w:rsidRPr="00AD2C69" w:rsidRDefault="00071CC4" w:rsidP="00071CC4">
      <w:pPr>
        <w:rPr>
          <w:color w:val="000000" w:themeColor="text1"/>
          <w:sz w:val="24"/>
          <w:szCs w:val="24"/>
        </w:rPr>
      </w:pPr>
      <w:r w:rsidRPr="00AD2C69">
        <w:rPr>
          <w:color w:val="000000" w:themeColor="text1"/>
          <w:sz w:val="24"/>
          <w:szCs w:val="24"/>
        </w:rPr>
        <w:t xml:space="preserve">We are planning to keep 50% inventories of the following months’ sales for the first year since we are producing in small numbers and the inventory holding will not be costly while keeping it as safety stock. For the next 4 years the company will keep 25% finished goods inventory of the sales of the following month since the sales are not yet stabile and demand would be increasing. </w:t>
      </w:r>
    </w:p>
    <w:p w:rsidR="00071CC4" w:rsidRPr="00AD2C69" w:rsidRDefault="00071CC4" w:rsidP="00071CC4">
      <w:pPr>
        <w:rPr>
          <w:color w:val="000000" w:themeColor="text1"/>
          <w:sz w:val="24"/>
          <w:szCs w:val="24"/>
        </w:rPr>
      </w:pPr>
      <w:r w:rsidRPr="00AD2C69">
        <w:rPr>
          <w:color w:val="000000" w:themeColor="text1"/>
          <w:sz w:val="24"/>
          <w:szCs w:val="24"/>
        </w:rPr>
        <w:t xml:space="preserve">One product </w:t>
      </w:r>
      <w:proofErr w:type="gramStart"/>
      <w:r w:rsidRPr="00AD2C69">
        <w:rPr>
          <w:color w:val="000000" w:themeColor="text1"/>
          <w:sz w:val="24"/>
          <w:szCs w:val="24"/>
        </w:rPr>
        <w:t xml:space="preserve">of  </w:t>
      </w:r>
      <w:proofErr w:type="spellStart"/>
      <w:r w:rsidRPr="00AD2C69">
        <w:rPr>
          <w:color w:val="000000" w:themeColor="text1"/>
          <w:sz w:val="24"/>
          <w:szCs w:val="24"/>
        </w:rPr>
        <w:t>SmartFaucet</w:t>
      </w:r>
      <w:proofErr w:type="spellEnd"/>
      <w:proofErr w:type="gramEnd"/>
      <w:r w:rsidRPr="00AD2C69">
        <w:rPr>
          <w:color w:val="000000" w:themeColor="text1"/>
          <w:sz w:val="24"/>
          <w:szCs w:val="24"/>
        </w:rPr>
        <w:t xml:space="preserve"> requires:</w:t>
      </w:r>
    </w:p>
    <w:p w:rsidR="00071CC4" w:rsidRPr="00AD2C69" w:rsidRDefault="00071CC4" w:rsidP="00071CC4">
      <w:pPr>
        <w:pStyle w:val="ListParagraph"/>
        <w:numPr>
          <w:ilvl w:val="0"/>
          <w:numId w:val="2"/>
        </w:numPr>
        <w:rPr>
          <w:color w:val="000000" w:themeColor="text1"/>
          <w:sz w:val="24"/>
          <w:szCs w:val="24"/>
        </w:rPr>
      </w:pPr>
      <w:r w:rsidRPr="00AD2C69">
        <w:rPr>
          <w:color w:val="000000" w:themeColor="text1"/>
          <w:sz w:val="24"/>
          <w:szCs w:val="24"/>
        </w:rPr>
        <w:t xml:space="preserve">A power supply – 3TL </w:t>
      </w:r>
    </w:p>
    <w:p w:rsidR="00071CC4" w:rsidRPr="00AD2C69" w:rsidRDefault="00071CC4" w:rsidP="00071CC4">
      <w:pPr>
        <w:pStyle w:val="ListParagraph"/>
        <w:numPr>
          <w:ilvl w:val="0"/>
          <w:numId w:val="2"/>
        </w:numPr>
        <w:rPr>
          <w:color w:val="000000" w:themeColor="text1"/>
          <w:sz w:val="24"/>
          <w:szCs w:val="24"/>
        </w:rPr>
      </w:pPr>
      <w:r w:rsidRPr="00AD2C69">
        <w:rPr>
          <w:color w:val="000000" w:themeColor="text1"/>
          <w:sz w:val="24"/>
          <w:szCs w:val="24"/>
        </w:rPr>
        <w:t>A microcontroller – 4TL</w:t>
      </w:r>
    </w:p>
    <w:p w:rsidR="00071CC4" w:rsidRPr="00AD2C69" w:rsidRDefault="00071CC4" w:rsidP="00071CC4">
      <w:pPr>
        <w:pStyle w:val="ListParagraph"/>
        <w:numPr>
          <w:ilvl w:val="0"/>
          <w:numId w:val="2"/>
        </w:numPr>
        <w:rPr>
          <w:color w:val="000000" w:themeColor="text1"/>
          <w:sz w:val="24"/>
          <w:szCs w:val="24"/>
        </w:rPr>
      </w:pPr>
      <w:r w:rsidRPr="00AD2C69">
        <w:rPr>
          <w:color w:val="000000" w:themeColor="text1"/>
          <w:sz w:val="24"/>
          <w:szCs w:val="24"/>
        </w:rPr>
        <w:t>3 sensors – 4 TL each</w:t>
      </w:r>
    </w:p>
    <w:p w:rsidR="00071CC4" w:rsidRPr="00AD2C69" w:rsidRDefault="00071CC4" w:rsidP="00071CC4">
      <w:pPr>
        <w:pStyle w:val="ListParagraph"/>
        <w:numPr>
          <w:ilvl w:val="0"/>
          <w:numId w:val="2"/>
        </w:numPr>
        <w:rPr>
          <w:color w:val="000000" w:themeColor="text1"/>
          <w:sz w:val="24"/>
          <w:szCs w:val="24"/>
        </w:rPr>
      </w:pPr>
      <w:r w:rsidRPr="00AD2C69">
        <w:rPr>
          <w:color w:val="000000" w:themeColor="text1"/>
          <w:sz w:val="24"/>
          <w:szCs w:val="24"/>
        </w:rPr>
        <w:t>6 LED displays – 1 TL each</w:t>
      </w:r>
    </w:p>
    <w:p w:rsidR="00071CC4" w:rsidRPr="00AD2C69" w:rsidRDefault="00071CC4" w:rsidP="00071CC4">
      <w:pPr>
        <w:pStyle w:val="ListParagraph"/>
        <w:numPr>
          <w:ilvl w:val="0"/>
          <w:numId w:val="2"/>
        </w:numPr>
        <w:rPr>
          <w:color w:val="000000" w:themeColor="text1"/>
          <w:sz w:val="24"/>
          <w:szCs w:val="24"/>
        </w:rPr>
      </w:pPr>
      <w:r w:rsidRPr="00AD2C69">
        <w:rPr>
          <w:color w:val="000000" w:themeColor="text1"/>
          <w:sz w:val="24"/>
          <w:szCs w:val="24"/>
        </w:rPr>
        <w:t>An electric motor – 20 TL</w:t>
      </w:r>
    </w:p>
    <w:p w:rsidR="00071CC4" w:rsidRPr="00AD2C69" w:rsidRDefault="00071CC4" w:rsidP="00071CC4">
      <w:pPr>
        <w:pStyle w:val="ListParagraph"/>
        <w:numPr>
          <w:ilvl w:val="0"/>
          <w:numId w:val="2"/>
        </w:numPr>
        <w:rPr>
          <w:color w:val="000000" w:themeColor="text1"/>
          <w:sz w:val="24"/>
          <w:szCs w:val="24"/>
        </w:rPr>
      </w:pPr>
      <w:r w:rsidRPr="00AD2C69">
        <w:rPr>
          <w:color w:val="000000" w:themeColor="text1"/>
          <w:sz w:val="24"/>
          <w:szCs w:val="24"/>
        </w:rPr>
        <w:t>A sensor faucet – 300 TL</w:t>
      </w:r>
    </w:p>
    <w:p w:rsidR="00071CC4" w:rsidRPr="00AD2C69" w:rsidRDefault="00071CC4" w:rsidP="00071CC4">
      <w:pPr>
        <w:rPr>
          <w:color w:val="000000" w:themeColor="text1"/>
          <w:sz w:val="24"/>
          <w:szCs w:val="24"/>
        </w:rPr>
      </w:pPr>
      <w:r w:rsidRPr="00AD2C69">
        <w:rPr>
          <w:color w:val="000000" w:themeColor="text1"/>
          <w:sz w:val="24"/>
          <w:szCs w:val="24"/>
        </w:rPr>
        <w:t>All of which add up to 45 TL total for installations. However, after we increase the sales, we will be able to bulk-buy the raw materials. By this way raw materials will cost much less than the first two years.</w:t>
      </w:r>
      <w:r w:rsidR="003338F6" w:rsidRPr="00AD2C69">
        <w:rPr>
          <w:color w:val="000000" w:themeColor="text1"/>
          <w:sz w:val="24"/>
          <w:szCs w:val="24"/>
        </w:rPr>
        <w:t xml:space="preserve"> In the second year, nearly all the prices per piece will be halved – and also we will bulk buy the faucet bodies</w:t>
      </w:r>
      <w:r w:rsidR="000309EE" w:rsidRPr="00AD2C69">
        <w:rPr>
          <w:color w:val="000000" w:themeColor="text1"/>
          <w:sz w:val="24"/>
          <w:szCs w:val="24"/>
        </w:rPr>
        <w:t xml:space="preserve"> and order</w:t>
      </w:r>
      <w:r w:rsidR="003338F6" w:rsidRPr="00AD2C69">
        <w:rPr>
          <w:color w:val="000000" w:themeColor="text1"/>
          <w:sz w:val="24"/>
          <w:szCs w:val="24"/>
        </w:rPr>
        <w:t xml:space="preserve"> the</w:t>
      </w:r>
      <w:r w:rsidR="000309EE" w:rsidRPr="00AD2C69">
        <w:rPr>
          <w:color w:val="000000" w:themeColor="text1"/>
          <w:sz w:val="24"/>
          <w:szCs w:val="24"/>
        </w:rPr>
        <w:t xml:space="preserve"> raw</w:t>
      </w:r>
      <w:r w:rsidR="003338F6" w:rsidRPr="00AD2C69">
        <w:rPr>
          <w:color w:val="000000" w:themeColor="text1"/>
          <w:sz w:val="24"/>
          <w:szCs w:val="24"/>
        </w:rPr>
        <w:t xml:space="preserve"> electronic </w:t>
      </w:r>
      <w:r w:rsidR="000309EE" w:rsidRPr="00AD2C69">
        <w:rPr>
          <w:color w:val="000000" w:themeColor="text1"/>
          <w:sz w:val="24"/>
          <w:szCs w:val="24"/>
        </w:rPr>
        <w:t>materials</w:t>
      </w:r>
      <w:r w:rsidR="003338F6" w:rsidRPr="00AD2C69">
        <w:rPr>
          <w:color w:val="000000" w:themeColor="text1"/>
          <w:sz w:val="24"/>
          <w:szCs w:val="24"/>
        </w:rPr>
        <w:t xml:space="preserve"> from </w:t>
      </w:r>
      <w:r w:rsidR="000309EE" w:rsidRPr="00AD2C69">
        <w:rPr>
          <w:color w:val="000000" w:themeColor="text1"/>
          <w:sz w:val="24"/>
          <w:szCs w:val="24"/>
        </w:rPr>
        <w:t>Far East</w:t>
      </w:r>
      <w:r w:rsidR="003338F6" w:rsidRPr="00AD2C69">
        <w:rPr>
          <w:color w:val="000000" w:themeColor="text1"/>
          <w:sz w:val="24"/>
          <w:szCs w:val="24"/>
        </w:rPr>
        <w:t xml:space="preserve"> so that they will be much cheaper.</w:t>
      </w:r>
      <w:r w:rsidRPr="00AD2C69">
        <w:rPr>
          <w:color w:val="000000" w:themeColor="text1"/>
          <w:sz w:val="24"/>
          <w:szCs w:val="24"/>
        </w:rPr>
        <w:t xml:space="preserve"> Payments of the equipment will be made as cash when they are bought. </w:t>
      </w:r>
    </w:p>
    <w:p w:rsidR="00071CC4" w:rsidRPr="00AD2C69" w:rsidRDefault="00071CC4" w:rsidP="00071CC4">
      <w:pPr>
        <w:rPr>
          <w:color w:val="000000" w:themeColor="text1"/>
          <w:sz w:val="24"/>
          <w:szCs w:val="24"/>
        </w:rPr>
      </w:pPr>
      <w:r w:rsidRPr="00AD2C69">
        <w:rPr>
          <w:color w:val="000000" w:themeColor="text1"/>
          <w:sz w:val="24"/>
          <w:szCs w:val="24"/>
        </w:rPr>
        <w:t>In order to produce one product, 6 labor hours are necessary and workers will be paid 4.5 TL per labor hour.</w:t>
      </w:r>
      <w:r w:rsidR="00CD5100" w:rsidRPr="00AD2C69">
        <w:rPr>
          <w:color w:val="000000" w:themeColor="text1"/>
          <w:sz w:val="24"/>
          <w:szCs w:val="24"/>
        </w:rPr>
        <w:t xml:space="preserve"> The manufacturing overhead costs are assumed to be fixed and evenly distributed through months:</w:t>
      </w:r>
    </w:p>
    <w:p w:rsidR="00CD5100" w:rsidRPr="00AD2C69" w:rsidRDefault="00CD5100" w:rsidP="00CD5100">
      <w:pPr>
        <w:pStyle w:val="ListParagraph"/>
        <w:numPr>
          <w:ilvl w:val="0"/>
          <w:numId w:val="3"/>
        </w:numPr>
        <w:rPr>
          <w:color w:val="000000" w:themeColor="text1"/>
          <w:sz w:val="24"/>
          <w:szCs w:val="24"/>
        </w:rPr>
      </w:pPr>
      <w:r w:rsidRPr="00AD2C69">
        <w:rPr>
          <w:color w:val="000000" w:themeColor="text1"/>
          <w:sz w:val="24"/>
          <w:szCs w:val="24"/>
        </w:rPr>
        <w:t xml:space="preserve">Depreciation – </w:t>
      </w:r>
      <w:r w:rsidR="005C10D3" w:rsidRPr="00AD2C69">
        <w:rPr>
          <w:color w:val="000000" w:themeColor="text1"/>
          <w:sz w:val="24"/>
          <w:szCs w:val="24"/>
        </w:rPr>
        <w:t>12,000</w:t>
      </w:r>
    </w:p>
    <w:p w:rsidR="00CD5100" w:rsidRPr="00AD2C69" w:rsidRDefault="00CD5100" w:rsidP="00CD5100">
      <w:pPr>
        <w:pStyle w:val="ListParagraph"/>
        <w:numPr>
          <w:ilvl w:val="0"/>
          <w:numId w:val="3"/>
        </w:numPr>
        <w:rPr>
          <w:color w:val="000000" w:themeColor="text1"/>
          <w:sz w:val="24"/>
          <w:szCs w:val="24"/>
        </w:rPr>
      </w:pPr>
      <w:r w:rsidRPr="00AD2C69">
        <w:rPr>
          <w:color w:val="000000" w:themeColor="text1"/>
          <w:sz w:val="24"/>
          <w:szCs w:val="24"/>
        </w:rPr>
        <w:t>Indirect Labor –</w:t>
      </w:r>
      <w:r w:rsidR="001205D1" w:rsidRPr="00AD2C69">
        <w:rPr>
          <w:color w:val="000000" w:themeColor="text1"/>
          <w:sz w:val="24"/>
          <w:szCs w:val="24"/>
        </w:rPr>
        <w:t xml:space="preserve"> </w:t>
      </w:r>
      <w:r w:rsidR="005C10D3" w:rsidRPr="00AD2C69">
        <w:rPr>
          <w:color w:val="000000" w:themeColor="text1"/>
          <w:sz w:val="24"/>
          <w:szCs w:val="24"/>
        </w:rPr>
        <w:t>36,000</w:t>
      </w:r>
    </w:p>
    <w:p w:rsidR="00CD5100" w:rsidRPr="00AD2C69" w:rsidRDefault="00CD5100" w:rsidP="00CD5100">
      <w:pPr>
        <w:pStyle w:val="ListParagraph"/>
        <w:numPr>
          <w:ilvl w:val="0"/>
          <w:numId w:val="3"/>
        </w:numPr>
        <w:rPr>
          <w:color w:val="000000" w:themeColor="text1"/>
          <w:sz w:val="24"/>
          <w:szCs w:val="24"/>
        </w:rPr>
      </w:pPr>
      <w:r w:rsidRPr="00AD2C69">
        <w:rPr>
          <w:color w:val="000000" w:themeColor="text1"/>
          <w:sz w:val="24"/>
          <w:szCs w:val="24"/>
        </w:rPr>
        <w:t>Utilities –</w:t>
      </w:r>
      <w:r w:rsidR="005C10D3" w:rsidRPr="00AD2C69">
        <w:rPr>
          <w:color w:val="000000" w:themeColor="text1"/>
          <w:sz w:val="24"/>
          <w:szCs w:val="24"/>
        </w:rPr>
        <w:t xml:space="preserve"> 24</w:t>
      </w:r>
      <w:r w:rsidR="001205D1" w:rsidRPr="00AD2C69">
        <w:rPr>
          <w:color w:val="000000" w:themeColor="text1"/>
          <w:sz w:val="24"/>
          <w:szCs w:val="24"/>
        </w:rPr>
        <w:t>,000</w:t>
      </w:r>
    </w:p>
    <w:p w:rsidR="00CD5100" w:rsidRPr="00AD2C69" w:rsidRDefault="00CD5100" w:rsidP="00CD5100">
      <w:pPr>
        <w:pStyle w:val="ListParagraph"/>
        <w:numPr>
          <w:ilvl w:val="0"/>
          <w:numId w:val="3"/>
        </w:numPr>
        <w:rPr>
          <w:color w:val="000000" w:themeColor="text1"/>
          <w:sz w:val="24"/>
          <w:szCs w:val="24"/>
        </w:rPr>
      </w:pPr>
      <w:r w:rsidRPr="00AD2C69">
        <w:rPr>
          <w:color w:val="000000" w:themeColor="text1"/>
          <w:sz w:val="24"/>
          <w:szCs w:val="24"/>
        </w:rPr>
        <w:t>Others –</w:t>
      </w:r>
      <w:r w:rsidR="005C10D3" w:rsidRPr="00AD2C69">
        <w:rPr>
          <w:color w:val="000000" w:themeColor="text1"/>
          <w:sz w:val="24"/>
          <w:szCs w:val="24"/>
        </w:rPr>
        <w:t xml:space="preserve"> 12</w:t>
      </w:r>
      <w:r w:rsidR="001205D1" w:rsidRPr="00AD2C69">
        <w:rPr>
          <w:color w:val="000000" w:themeColor="text1"/>
          <w:sz w:val="24"/>
          <w:szCs w:val="24"/>
        </w:rPr>
        <w:t>,000</w:t>
      </w:r>
    </w:p>
    <w:p w:rsidR="00CF7D95" w:rsidRPr="00AD2C69" w:rsidRDefault="00CF7D95" w:rsidP="00CF7D95">
      <w:pPr>
        <w:pStyle w:val="ListParagraph"/>
        <w:rPr>
          <w:color w:val="000000" w:themeColor="text1"/>
          <w:sz w:val="24"/>
          <w:szCs w:val="24"/>
        </w:rPr>
      </w:pPr>
    </w:p>
    <w:p w:rsidR="00071CC4" w:rsidRPr="00AD2C69" w:rsidRDefault="00071CC4" w:rsidP="00AD2C69">
      <w:pPr>
        <w:pStyle w:val="Heading2"/>
        <w:spacing w:line="480" w:lineRule="auto"/>
        <w:rPr>
          <w:color w:val="000000" w:themeColor="text1"/>
          <w:sz w:val="28"/>
          <w:szCs w:val="28"/>
        </w:rPr>
      </w:pPr>
      <w:bookmarkStart w:id="52" w:name="_Toc280697912"/>
      <w:r w:rsidRPr="00AD2C69">
        <w:rPr>
          <w:color w:val="000000" w:themeColor="text1"/>
          <w:sz w:val="28"/>
          <w:szCs w:val="28"/>
        </w:rPr>
        <w:lastRenderedPageBreak/>
        <w:t>Selling and Administrative Related Assumptions</w:t>
      </w:r>
      <w:bookmarkEnd w:id="52"/>
    </w:p>
    <w:p w:rsidR="00CD5100" w:rsidRPr="00AD2C69" w:rsidRDefault="00CD5100" w:rsidP="00071CC4">
      <w:pPr>
        <w:rPr>
          <w:color w:val="000000" w:themeColor="text1"/>
          <w:sz w:val="24"/>
          <w:szCs w:val="24"/>
        </w:rPr>
      </w:pPr>
      <w:r w:rsidRPr="00AD2C69">
        <w:rPr>
          <w:color w:val="000000" w:themeColor="text1"/>
          <w:sz w:val="24"/>
          <w:szCs w:val="24"/>
        </w:rPr>
        <w:t xml:space="preserve">These costs are too assumed to be fixed and distributed evenly. </w:t>
      </w:r>
    </w:p>
    <w:p w:rsidR="00CD5100" w:rsidRPr="00AD2C69" w:rsidRDefault="00CD5100" w:rsidP="00CD5100">
      <w:pPr>
        <w:pStyle w:val="ListParagraph"/>
        <w:numPr>
          <w:ilvl w:val="0"/>
          <w:numId w:val="5"/>
        </w:numPr>
        <w:rPr>
          <w:color w:val="000000" w:themeColor="text1"/>
          <w:sz w:val="24"/>
          <w:szCs w:val="24"/>
        </w:rPr>
      </w:pPr>
      <w:r w:rsidRPr="00AD2C69">
        <w:rPr>
          <w:color w:val="000000" w:themeColor="text1"/>
          <w:sz w:val="24"/>
          <w:szCs w:val="24"/>
        </w:rPr>
        <w:t>Rent –</w:t>
      </w:r>
      <w:r w:rsidR="0000755B" w:rsidRPr="00AD2C69">
        <w:rPr>
          <w:color w:val="000000" w:themeColor="text1"/>
          <w:sz w:val="24"/>
          <w:szCs w:val="24"/>
        </w:rPr>
        <w:t xml:space="preserve"> 12</w:t>
      </w:r>
      <w:r w:rsidR="001205D1" w:rsidRPr="00AD2C69">
        <w:rPr>
          <w:color w:val="000000" w:themeColor="text1"/>
          <w:sz w:val="24"/>
          <w:szCs w:val="24"/>
        </w:rPr>
        <w:t>,000</w:t>
      </w:r>
    </w:p>
    <w:p w:rsidR="00CD5100" w:rsidRPr="00AD2C69" w:rsidRDefault="00CD5100" w:rsidP="00CD5100">
      <w:pPr>
        <w:pStyle w:val="ListParagraph"/>
        <w:numPr>
          <w:ilvl w:val="0"/>
          <w:numId w:val="5"/>
        </w:numPr>
        <w:rPr>
          <w:color w:val="000000" w:themeColor="text1"/>
          <w:sz w:val="24"/>
          <w:szCs w:val="24"/>
        </w:rPr>
      </w:pPr>
      <w:r w:rsidRPr="00AD2C69">
        <w:rPr>
          <w:color w:val="000000" w:themeColor="text1"/>
          <w:sz w:val="24"/>
          <w:szCs w:val="24"/>
        </w:rPr>
        <w:t>Salaries –</w:t>
      </w:r>
      <w:r w:rsidR="001205D1" w:rsidRPr="00AD2C69">
        <w:rPr>
          <w:color w:val="000000" w:themeColor="text1"/>
          <w:sz w:val="24"/>
          <w:szCs w:val="24"/>
        </w:rPr>
        <w:t xml:space="preserve"> 180,000</w:t>
      </w:r>
    </w:p>
    <w:p w:rsidR="00CD5100" w:rsidRPr="00AD2C69" w:rsidRDefault="00CD5100" w:rsidP="00CD5100">
      <w:pPr>
        <w:pStyle w:val="ListParagraph"/>
        <w:numPr>
          <w:ilvl w:val="0"/>
          <w:numId w:val="5"/>
        </w:numPr>
        <w:rPr>
          <w:color w:val="000000" w:themeColor="text1"/>
          <w:sz w:val="24"/>
          <w:szCs w:val="24"/>
        </w:rPr>
      </w:pPr>
      <w:r w:rsidRPr="00AD2C69">
        <w:rPr>
          <w:color w:val="000000" w:themeColor="text1"/>
          <w:sz w:val="24"/>
          <w:szCs w:val="24"/>
        </w:rPr>
        <w:t>Promotion –</w:t>
      </w:r>
      <w:r w:rsidR="001205D1" w:rsidRPr="00AD2C69">
        <w:rPr>
          <w:color w:val="000000" w:themeColor="text1"/>
          <w:sz w:val="24"/>
          <w:szCs w:val="24"/>
        </w:rPr>
        <w:t xml:space="preserve"> </w:t>
      </w:r>
      <w:r w:rsidR="003338F6" w:rsidRPr="00AD2C69">
        <w:rPr>
          <w:color w:val="000000" w:themeColor="text1"/>
          <w:sz w:val="24"/>
          <w:szCs w:val="24"/>
        </w:rPr>
        <w:t>120,000</w:t>
      </w:r>
    </w:p>
    <w:p w:rsidR="00CD5100" w:rsidRPr="00AD2C69" w:rsidRDefault="00CD5100" w:rsidP="00CD5100">
      <w:pPr>
        <w:pStyle w:val="ListParagraph"/>
        <w:numPr>
          <w:ilvl w:val="0"/>
          <w:numId w:val="5"/>
        </w:numPr>
        <w:rPr>
          <w:color w:val="000000" w:themeColor="text1"/>
          <w:sz w:val="24"/>
          <w:szCs w:val="24"/>
        </w:rPr>
      </w:pPr>
      <w:r w:rsidRPr="00AD2C69">
        <w:rPr>
          <w:color w:val="000000" w:themeColor="text1"/>
          <w:sz w:val="24"/>
          <w:szCs w:val="24"/>
        </w:rPr>
        <w:t>Depreciation –</w:t>
      </w:r>
      <w:r w:rsidR="001205D1" w:rsidRPr="00AD2C69">
        <w:rPr>
          <w:color w:val="000000" w:themeColor="text1"/>
          <w:sz w:val="24"/>
          <w:szCs w:val="24"/>
        </w:rPr>
        <w:t xml:space="preserve"> </w:t>
      </w:r>
      <w:r w:rsidR="003338F6" w:rsidRPr="00AD2C69">
        <w:rPr>
          <w:color w:val="000000" w:themeColor="text1"/>
          <w:sz w:val="24"/>
          <w:szCs w:val="24"/>
        </w:rPr>
        <w:t>12,000</w:t>
      </w:r>
    </w:p>
    <w:p w:rsidR="003338F6" w:rsidRPr="00AD2C69" w:rsidRDefault="00CD5100" w:rsidP="003338F6">
      <w:pPr>
        <w:pStyle w:val="ListParagraph"/>
        <w:numPr>
          <w:ilvl w:val="0"/>
          <w:numId w:val="5"/>
        </w:numPr>
        <w:rPr>
          <w:color w:val="000000" w:themeColor="text1"/>
          <w:sz w:val="24"/>
          <w:szCs w:val="24"/>
        </w:rPr>
      </w:pPr>
      <w:r w:rsidRPr="00AD2C69">
        <w:rPr>
          <w:color w:val="000000" w:themeColor="text1"/>
          <w:sz w:val="24"/>
          <w:szCs w:val="24"/>
        </w:rPr>
        <w:t>Others –</w:t>
      </w:r>
      <w:r w:rsidR="003338F6" w:rsidRPr="00AD2C69">
        <w:rPr>
          <w:color w:val="000000" w:themeColor="text1"/>
          <w:sz w:val="24"/>
          <w:szCs w:val="24"/>
        </w:rPr>
        <w:t xml:space="preserve"> 6,000</w:t>
      </w:r>
    </w:p>
    <w:p w:rsidR="00CD5100" w:rsidRPr="00AD2C69" w:rsidRDefault="00CD5100" w:rsidP="00CD5100">
      <w:pPr>
        <w:rPr>
          <w:color w:val="000000" w:themeColor="text1"/>
          <w:sz w:val="24"/>
          <w:szCs w:val="24"/>
        </w:rPr>
      </w:pPr>
    </w:p>
    <w:p w:rsidR="00CD5100" w:rsidRPr="00AD2C69" w:rsidRDefault="00CD5100" w:rsidP="00AD2C69">
      <w:pPr>
        <w:pStyle w:val="Heading2"/>
        <w:spacing w:line="480" w:lineRule="auto"/>
        <w:rPr>
          <w:color w:val="000000" w:themeColor="text1"/>
          <w:sz w:val="28"/>
          <w:szCs w:val="28"/>
        </w:rPr>
      </w:pPr>
      <w:bookmarkStart w:id="53" w:name="_Toc280697913"/>
      <w:r w:rsidRPr="00AD2C69">
        <w:rPr>
          <w:color w:val="000000" w:themeColor="text1"/>
          <w:sz w:val="28"/>
          <w:szCs w:val="28"/>
        </w:rPr>
        <w:t>Capital Structure Assumptions</w:t>
      </w:r>
      <w:bookmarkEnd w:id="53"/>
      <w:r w:rsidRPr="00AD2C69">
        <w:rPr>
          <w:color w:val="000000" w:themeColor="text1"/>
          <w:sz w:val="28"/>
          <w:szCs w:val="28"/>
        </w:rPr>
        <w:t xml:space="preserve"> </w:t>
      </w:r>
    </w:p>
    <w:p w:rsidR="00611A26" w:rsidRPr="00AD2C69" w:rsidRDefault="00D54F39">
      <w:pPr>
        <w:rPr>
          <w:rFonts w:cstheme="minorHAnsi"/>
          <w:color w:val="000000" w:themeColor="text1"/>
          <w:sz w:val="24"/>
          <w:szCs w:val="24"/>
        </w:rPr>
      </w:pPr>
      <w:r w:rsidRPr="00AD2C69">
        <w:rPr>
          <w:rFonts w:cstheme="minorHAnsi"/>
          <w:color w:val="000000" w:themeColor="text1"/>
          <w:sz w:val="24"/>
          <w:szCs w:val="24"/>
        </w:rPr>
        <w:t xml:space="preserve">We will start our company with the 500,000 TL long-term </w:t>
      </w:r>
      <w:proofErr w:type="gramStart"/>
      <w:r w:rsidRPr="00AD2C69">
        <w:rPr>
          <w:rFonts w:cstheme="minorHAnsi"/>
          <w:color w:val="000000" w:themeColor="text1"/>
          <w:sz w:val="24"/>
          <w:szCs w:val="24"/>
        </w:rPr>
        <w:t>loan</w:t>
      </w:r>
      <w:proofErr w:type="gramEnd"/>
      <w:r w:rsidRPr="00AD2C69">
        <w:rPr>
          <w:rFonts w:cstheme="minorHAnsi"/>
          <w:color w:val="000000" w:themeColor="text1"/>
          <w:sz w:val="24"/>
          <w:szCs w:val="24"/>
        </w:rPr>
        <w:t xml:space="preserve"> received in January. The banks give this loan with the maturity period of 2 years and 0.89% credit rate so that this amount will be started to be repaid immediately with monthly payments of 23,354 TL for two years. </w:t>
      </w:r>
    </w:p>
    <w:p w:rsidR="002F41A4" w:rsidRPr="00AD2C69" w:rsidRDefault="00611A26">
      <w:pPr>
        <w:rPr>
          <w:rFonts w:eastAsiaTheme="majorEastAsia" w:cstheme="minorHAnsi"/>
          <w:b/>
          <w:bCs/>
          <w:color w:val="000000" w:themeColor="text1"/>
          <w:sz w:val="28"/>
          <w:szCs w:val="28"/>
        </w:rPr>
      </w:pPr>
      <w:r w:rsidRPr="00AD2C69">
        <w:rPr>
          <w:rFonts w:cstheme="minorHAnsi"/>
          <w:color w:val="000000" w:themeColor="text1"/>
          <w:sz w:val="24"/>
          <w:szCs w:val="24"/>
        </w:rPr>
        <w:t>At the beginning of the second year a short term loan of 100,000 with the interest rate of 12% will be get from the bank and will be paid back quarterly.</w:t>
      </w:r>
      <w:r w:rsidR="002F41A4" w:rsidRPr="00AD2C69">
        <w:rPr>
          <w:rFonts w:cstheme="minorHAnsi"/>
          <w:b/>
          <w:color w:val="000000" w:themeColor="text1"/>
          <w:sz w:val="28"/>
          <w:szCs w:val="28"/>
        </w:rPr>
        <w:br w:type="page"/>
      </w:r>
    </w:p>
    <w:p w:rsidR="00AD2C69" w:rsidRPr="00AD2C69" w:rsidRDefault="00AD2C69" w:rsidP="00AD2C69">
      <w:pPr>
        <w:pStyle w:val="Heading1"/>
        <w:spacing w:line="480" w:lineRule="auto"/>
        <w:rPr>
          <w:rFonts w:ascii="Calibri" w:hAnsi="Calibri" w:cs="Calibri"/>
          <w:color w:val="000000" w:themeColor="text1"/>
          <w:sz w:val="32"/>
          <w:szCs w:val="32"/>
        </w:rPr>
      </w:pPr>
      <w:bookmarkStart w:id="54" w:name="_Toc280697914"/>
      <w:r w:rsidRPr="00AD2C69">
        <w:rPr>
          <w:rFonts w:ascii="Calibri" w:hAnsi="Calibri" w:cs="Calibri"/>
          <w:color w:val="000000" w:themeColor="text1"/>
          <w:sz w:val="32"/>
          <w:szCs w:val="32"/>
        </w:rPr>
        <w:lastRenderedPageBreak/>
        <w:t>APPENDIX A</w:t>
      </w:r>
      <w:bookmarkEnd w:id="54"/>
    </w:p>
    <w:bookmarkEnd w:id="47"/>
    <w:p w:rsidR="00036406" w:rsidRPr="00AD2C69" w:rsidRDefault="00036406" w:rsidP="00036406">
      <w:pPr>
        <w:spacing w:line="360" w:lineRule="auto"/>
        <w:rPr>
          <w:b/>
          <w:color w:val="000000" w:themeColor="text1"/>
          <w:sz w:val="26"/>
          <w:szCs w:val="26"/>
        </w:rPr>
      </w:pPr>
    </w:p>
    <w:p w:rsidR="00036406" w:rsidRPr="00AD2C69" w:rsidRDefault="00036406" w:rsidP="00036406">
      <w:pPr>
        <w:spacing w:line="360" w:lineRule="auto"/>
        <w:rPr>
          <w:b/>
          <w:color w:val="000000" w:themeColor="text1"/>
          <w:sz w:val="26"/>
          <w:szCs w:val="26"/>
        </w:rPr>
      </w:pPr>
    </w:p>
    <w:p w:rsidR="00036406" w:rsidRPr="00AD2C69" w:rsidRDefault="00036406" w:rsidP="00036406">
      <w:pPr>
        <w:spacing w:line="360" w:lineRule="auto"/>
        <w:jc w:val="center"/>
        <w:rPr>
          <w:b/>
          <w:color w:val="000000" w:themeColor="text1"/>
          <w:sz w:val="26"/>
          <w:szCs w:val="26"/>
        </w:rPr>
      </w:pPr>
      <w:r w:rsidRPr="00AD2C69">
        <w:rPr>
          <w:b/>
          <w:noProof/>
          <w:color w:val="000000" w:themeColor="text1"/>
          <w:sz w:val="26"/>
          <w:szCs w:val="26"/>
        </w:rPr>
        <w:drawing>
          <wp:inline distT="0" distB="0" distL="0" distR="0">
            <wp:extent cx="3629025" cy="2362200"/>
            <wp:effectExtent l="19050" t="0" r="9525" b="0"/>
            <wp:docPr id="2" name="Picture 1" descr="C:\Users\Cem\Desktop\faucet_image1.jpg"/>
            <wp:cNvGraphicFramePr/>
            <a:graphic xmlns:a="http://schemas.openxmlformats.org/drawingml/2006/main">
              <a:graphicData uri="http://schemas.openxmlformats.org/drawingml/2006/picture">
                <pic:pic xmlns:pic="http://schemas.openxmlformats.org/drawingml/2006/picture">
                  <pic:nvPicPr>
                    <pic:cNvPr id="14342" name="Picture 1" descr="C:\Users\Cem\Desktop\faucet_image1.jpg"/>
                    <pic:cNvPicPr>
                      <a:picLocks noChangeAspect="1" noChangeArrowheads="1"/>
                    </pic:cNvPicPr>
                  </pic:nvPicPr>
                  <pic:blipFill>
                    <a:blip r:embed="rId14" cstate="print"/>
                    <a:srcRect/>
                    <a:stretch>
                      <a:fillRect/>
                    </a:stretch>
                  </pic:blipFill>
                  <pic:spPr bwMode="auto">
                    <a:xfrm>
                      <a:off x="0" y="0"/>
                      <a:ext cx="3629025" cy="2362200"/>
                    </a:xfrm>
                    <a:prstGeom prst="rect">
                      <a:avLst/>
                    </a:prstGeom>
                    <a:noFill/>
                    <a:ln w="9525">
                      <a:noFill/>
                      <a:miter lim="800000"/>
                      <a:headEnd/>
                      <a:tailEnd/>
                    </a:ln>
                  </pic:spPr>
                </pic:pic>
              </a:graphicData>
            </a:graphic>
          </wp:inline>
        </w:drawing>
      </w:r>
    </w:p>
    <w:p w:rsidR="00036406" w:rsidRPr="00AD2C69" w:rsidRDefault="00036406" w:rsidP="00036406">
      <w:pPr>
        <w:spacing w:line="360" w:lineRule="auto"/>
        <w:jc w:val="center"/>
        <w:rPr>
          <w:b/>
          <w:color w:val="000000" w:themeColor="text1"/>
        </w:rPr>
      </w:pPr>
      <w:r w:rsidRPr="00AD2C69">
        <w:rPr>
          <w:b/>
          <w:color w:val="000000" w:themeColor="text1"/>
        </w:rPr>
        <w:t xml:space="preserve">Figure 1: </w:t>
      </w:r>
      <w:r w:rsidRPr="00AD2C69">
        <w:rPr>
          <w:color w:val="000000" w:themeColor="text1"/>
        </w:rPr>
        <w:t xml:space="preserve">Rainy Photocell Faucet with </w:t>
      </w:r>
      <w:proofErr w:type="spellStart"/>
      <w:r w:rsidRPr="00AD2C69">
        <w:rPr>
          <w:color w:val="000000" w:themeColor="text1"/>
        </w:rPr>
        <w:t>SmartFaucet</w:t>
      </w:r>
      <w:proofErr w:type="spellEnd"/>
      <w:r w:rsidRPr="00AD2C69">
        <w:rPr>
          <w:color w:val="000000" w:themeColor="text1"/>
        </w:rPr>
        <w:t xml:space="preserve"> installations </w:t>
      </w:r>
      <w:r w:rsidRPr="00AD2C69">
        <w:rPr>
          <w:b/>
          <w:color w:val="000000" w:themeColor="text1"/>
        </w:rPr>
        <w:t>[10]</w:t>
      </w:r>
    </w:p>
    <w:p w:rsidR="00723E7B" w:rsidRPr="00AD2C69" w:rsidRDefault="00723E7B">
      <w:pPr>
        <w:rPr>
          <w:color w:val="000000" w:themeColor="text1"/>
        </w:rPr>
      </w:pPr>
    </w:p>
    <w:p w:rsidR="00071CC4" w:rsidRDefault="00071CC4" w:rsidP="00781D0B">
      <w:pPr>
        <w:pStyle w:val="Heading1"/>
        <w:spacing w:line="480" w:lineRule="auto"/>
        <w:rPr>
          <w:rFonts w:cstheme="minorHAnsi"/>
          <w:b w:val="0"/>
          <w:bCs w:val="0"/>
          <w:color w:val="000000" w:themeColor="text1"/>
        </w:rPr>
      </w:pPr>
    </w:p>
    <w:p w:rsidR="004352D1" w:rsidRDefault="004352D1" w:rsidP="004352D1"/>
    <w:p w:rsidR="004352D1" w:rsidRDefault="004352D1" w:rsidP="004352D1"/>
    <w:p w:rsidR="004352D1" w:rsidRDefault="004352D1" w:rsidP="004352D1"/>
    <w:p w:rsidR="004352D1" w:rsidRDefault="004352D1" w:rsidP="004352D1"/>
    <w:p w:rsidR="004352D1" w:rsidRDefault="004352D1" w:rsidP="004352D1"/>
    <w:p w:rsidR="004352D1" w:rsidRDefault="004352D1" w:rsidP="004352D1"/>
    <w:p w:rsidR="004352D1" w:rsidRDefault="004352D1" w:rsidP="004352D1"/>
    <w:p w:rsidR="004352D1" w:rsidRDefault="004352D1" w:rsidP="004352D1"/>
    <w:p w:rsidR="004352D1" w:rsidRDefault="004352D1" w:rsidP="004352D1"/>
    <w:p w:rsidR="004352D1" w:rsidRPr="00AD2C69" w:rsidRDefault="004352D1" w:rsidP="004352D1">
      <w:pPr>
        <w:pStyle w:val="Heading1"/>
        <w:spacing w:line="480" w:lineRule="auto"/>
        <w:rPr>
          <w:rFonts w:ascii="Calibri" w:hAnsi="Calibri" w:cs="Calibri"/>
          <w:color w:val="000000" w:themeColor="text1"/>
          <w:sz w:val="32"/>
          <w:szCs w:val="32"/>
        </w:rPr>
      </w:pPr>
      <w:bookmarkStart w:id="55" w:name="_Toc280697503"/>
      <w:r>
        <w:rPr>
          <w:rFonts w:ascii="Calibri" w:hAnsi="Calibri" w:cs="Calibri"/>
          <w:color w:val="000000" w:themeColor="text1"/>
          <w:sz w:val="32"/>
          <w:szCs w:val="32"/>
        </w:rPr>
        <w:lastRenderedPageBreak/>
        <w:t>R</w:t>
      </w:r>
      <w:r w:rsidRPr="00AD2C69">
        <w:rPr>
          <w:rFonts w:ascii="Calibri" w:hAnsi="Calibri" w:cs="Calibri"/>
          <w:color w:val="000000" w:themeColor="text1"/>
          <w:sz w:val="32"/>
          <w:szCs w:val="32"/>
        </w:rPr>
        <w:t>EFERENCES</w:t>
      </w:r>
      <w:bookmarkEnd w:id="55"/>
    </w:p>
    <w:p w:rsidR="004352D1" w:rsidRPr="00AD2C69" w:rsidRDefault="004352D1" w:rsidP="004352D1">
      <w:pPr>
        <w:autoSpaceDE w:val="0"/>
        <w:autoSpaceDN w:val="0"/>
        <w:adjustRightInd w:val="0"/>
        <w:spacing w:after="0" w:line="360" w:lineRule="auto"/>
        <w:contextualSpacing/>
        <w:jc w:val="both"/>
        <w:rPr>
          <w:rFonts w:cstheme="minorHAnsi"/>
          <w:color w:val="000000" w:themeColor="text1"/>
          <w:sz w:val="24"/>
          <w:szCs w:val="24"/>
        </w:rPr>
      </w:pPr>
      <w:r w:rsidRPr="00AD2C69">
        <w:rPr>
          <w:rFonts w:cstheme="minorHAnsi"/>
          <w:b/>
          <w:color w:val="000000" w:themeColor="text1"/>
          <w:sz w:val="24"/>
          <w:szCs w:val="24"/>
        </w:rPr>
        <w:t>[1]</w:t>
      </w:r>
      <w:r w:rsidRPr="00AD2C69">
        <w:rPr>
          <w:rFonts w:cstheme="minorHAnsi"/>
          <w:color w:val="000000" w:themeColor="text1"/>
          <w:sz w:val="24"/>
          <w:szCs w:val="24"/>
        </w:rPr>
        <w:t xml:space="preserve"> Automatic Faucet. Wikipedia, the Free Encyclopedia. 25 October 2010.</w:t>
      </w:r>
    </w:p>
    <w:p w:rsidR="004352D1" w:rsidRPr="00AD2C69" w:rsidRDefault="004352D1" w:rsidP="004352D1">
      <w:pPr>
        <w:autoSpaceDE w:val="0"/>
        <w:autoSpaceDN w:val="0"/>
        <w:adjustRightInd w:val="0"/>
        <w:spacing w:after="0" w:line="360" w:lineRule="auto"/>
        <w:ind w:firstLine="720"/>
        <w:contextualSpacing/>
        <w:jc w:val="both"/>
        <w:rPr>
          <w:rFonts w:cstheme="minorHAnsi"/>
          <w:b/>
          <w:color w:val="000000" w:themeColor="text1"/>
          <w:sz w:val="24"/>
          <w:szCs w:val="24"/>
        </w:rPr>
      </w:pPr>
      <w:r w:rsidRPr="00AD2C69">
        <w:rPr>
          <w:rFonts w:cstheme="minorHAnsi"/>
          <w:color w:val="000000" w:themeColor="text1"/>
          <w:sz w:val="24"/>
          <w:szCs w:val="24"/>
        </w:rPr>
        <w:t>http://en.wikipedia.org/wiki/Automatic_faucet</w:t>
      </w:r>
    </w:p>
    <w:p w:rsidR="004352D1" w:rsidRPr="00AD2C69" w:rsidRDefault="004352D1" w:rsidP="004352D1">
      <w:pPr>
        <w:pStyle w:val="NormalWeb"/>
        <w:adjustRightInd w:val="0"/>
        <w:spacing w:before="0" w:beforeAutospacing="0" w:after="0" w:afterAutospacing="0" w:line="360" w:lineRule="auto"/>
        <w:ind w:left="720"/>
        <w:contextualSpacing/>
        <w:rPr>
          <w:rFonts w:asciiTheme="minorHAnsi" w:hAnsiTheme="minorHAnsi" w:cstheme="minorHAnsi"/>
          <w:color w:val="000000" w:themeColor="text1"/>
          <w:lang w:val="en-US"/>
        </w:rPr>
      </w:pPr>
    </w:p>
    <w:p w:rsidR="004352D1" w:rsidRPr="00AD2C69" w:rsidRDefault="004352D1" w:rsidP="004352D1">
      <w:pPr>
        <w:pStyle w:val="NormalWeb"/>
        <w:adjustRightInd w:val="0"/>
        <w:spacing w:before="0" w:beforeAutospacing="0" w:after="0" w:afterAutospacing="0" w:line="360" w:lineRule="auto"/>
        <w:contextualSpacing/>
        <w:rPr>
          <w:rFonts w:asciiTheme="minorHAnsi" w:hAnsiTheme="minorHAnsi" w:cstheme="minorHAnsi"/>
          <w:color w:val="000000" w:themeColor="text1"/>
        </w:rPr>
      </w:pPr>
      <w:r w:rsidRPr="00AD2C69">
        <w:rPr>
          <w:rFonts w:asciiTheme="minorHAnsi" w:hAnsiTheme="minorHAnsi" w:cstheme="minorHAnsi"/>
          <w:b/>
          <w:color w:val="000000" w:themeColor="text1"/>
        </w:rPr>
        <w:t xml:space="preserve">[2] </w:t>
      </w:r>
      <w:r w:rsidRPr="00AD2C69">
        <w:rPr>
          <w:rFonts w:asciiTheme="minorHAnsi" w:hAnsiTheme="minorHAnsi" w:cstheme="minorHAnsi"/>
          <w:color w:val="000000" w:themeColor="text1"/>
        </w:rPr>
        <w:t>Autotaps. “Benefits of automatic water taps”. 25 October 2010</w:t>
      </w:r>
      <w:r w:rsidRPr="00AD2C69">
        <w:rPr>
          <w:rFonts w:cstheme="minorHAnsi"/>
          <w:b/>
          <w:color w:val="000000" w:themeColor="text1"/>
        </w:rPr>
        <w:t xml:space="preserve"> </w:t>
      </w:r>
      <w:r w:rsidRPr="00AD2C69">
        <w:rPr>
          <w:rFonts w:cstheme="minorHAnsi"/>
          <w:color w:val="000000" w:themeColor="text1"/>
        </w:rPr>
        <w:t xml:space="preserve"> </w:t>
      </w:r>
      <w:r w:rsidRPr="00AD2C69">
        <w:rPr>
          <w:rFonts w:asciiTheme="minorHAnsi" w:hAnsiTheme="minorHAnsi" w:cstheme="minorHAnsi"/>
          <w:color w:val="000000" w:themeColor="text1"/>
        </w:rPr>
        <w:t xml:space="preserve"> </w:t>
      </w:r>
    </w:p>
    <w:p w:rsidR="004352D1" w:rsidRPr="00AD2C69" w:rsidRDefault="004352D1" w:rsidP="004352D1">
      <w:pPr>
        <w:pStyle w:val="NormalWeb"/>
        <w:adjustRightInd w:val="0"/>
        <w:spacing w:before="0" w:beforeAutospacing="0" w:after="0" w:afterAutospacing="0" w:line="360" w:lineRule="auto"/>
        <w:ind w:firstLine="720"/>
        <w:contextualSpacing/>
        <w:rPr>
          <w:rFonts w:asciiTheme="minorHAnsi" w:eastAsiaTheme="majorEastAsia" w:hAnsiTheme="minorHAnsi" w:cstheme="minorHAnsi"/>
          <w:color w:val="000000" w:themeColor="text1"/>
        </w:rPr>
      </w:pPr>
      <w:r w:rsidRPr="00AD2C69">
        <w:rPr>
          <w:rFonts w:asciiTheme="minorHAnsi" w:eastAsiaTheme="majorEastAsia" w:hAnsiTheme="minorHAnsi" w:cstheme="minorHAnsi"/>
          <w:color w:val="000000" w:themeColor="text1"/>
        </w:rPr>
        <w:t>http://www.autotaps.com/benefits-of-electronic-taps.html</w:t>
      </w:r>
    </w:p>
    <w:p w:rsidR="004352D1" w:rsidRPr="00AD2C69" w:rsidRDefault="004352D1" w:rsidP="004352D1">
      <w:pPr>
        <w:pStyle w:val="NormalWeb"/>
        <w:adjustRightInd w:val="0"/>
        <w:spacing w:before="0" w:beforeAutospacing="0" w:after="0" w:afterAutospacing="0" w:line="360" w:lineRule="auto"/>
        <w:contextualSpacing/>
        <w:rPr>
          <w:rFonts w:asciiTheme="minorHAnsi" w:eastAsiaTheme="majorEastAsia" w:hAnsiTheme="minorHAnsi" w:cstheme="minorHAnsi"/>
          <w:color w:val="000000" w:themeColor="text1"/>
        </w:rPr>
      </w:pPr>
    </w:p>
    <w:p w:rsidR="004352D1" w:rsidRPr="00AD2C69" w:rsidRDefault="004352D1" w:rsidP="004352D1">
      <w:pPr>
        <w:pStyle w:val="NormalWeb"/>
        <w:adjustRightInd w:val="0"/>
        <w:spacing w:before="0" w:beforeAutospacing="0" w:after="0" w:afterAutospacing="0" w:line="360" w:lineRule="auto"/>
        <w:contextualSpacing/>
        <w:rPr>
          <w:rStyle w:val="apple-style-span"/>
          <w:rFonts w:asciiTheme="minorHAnsi" w:hAnsiTheme="minorHAnsi" w:cstheme="minorHAnsi"/>
          <w:color w:val="000000" w:themeColor="text1"/>
          <w:lang w:val="en-US"/>
        </w:rPr>
      </w:pPr>
      <w:r w:rsidRPr="00AD2C69">
        <w:rPr>
          <w:rStyle w:val="apple-style-span"/>
          <w:rFonts w:asciiTheme="minorHAnsi" w:hAnsiTheme="minorHAnsi" w:cstheme="minorHAnsi"/>
          <w:b/>
          <w:color w:val="000000" w:themeColor="text1"/>
          <w:lang w:val="en-US"/>
        </w:rPr>
        <w:t>[3]</w:t>
      </w:r>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Erk</w:t>
      </w:r>
      <w:proofErr w:type="spellEnd"/>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Tosuner</w:t>
      </w:r>
      <w:proofErr w:type="spellEnd"/>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Nurten</w:t>
      </w:r>
      <w:proofErr w:type="spellEnd"/>
      <w:r w:rsidRPr="00AD2C69">
        <w:rPr>
          <w:rStyle w:val="apple-style-span"/>
          <w:rFonts w:asciiTheme="minorHAnsi" w:hAnsiTheme="minorHAnsi" w:cstheme="minorHAnsi"/>
          <w:color w:val="000000" w:themeColor="text1"/>
          <w:lang w:val="en-US"/>
        </w:rPr>
        <w:t xml:space="preserve">. </w:t>
      </w:r>
      <w:proofErr w:type="spellStart"/>
      <w:proofErr w:type="gramStart"/>
      <w:r w:rsidRPr="00AD2C69">
        <w:rPr>
          <w:rStyle w:val="apple-style-span"/>
          <w:rFonts w:asciiTheme="minorHAnsi" w:hAnsiTheme="minorHAnsi" w:cstheme="minorHAnsi"/>
          <w:color w:val="000000" w:themeColor="text1"/>
          <w:lang w:val="en-US"/>
        </w:rPr>
        <w:t>Hürriyet</w:t>
      </w:r>
      <w:proofErr w:type="spellEnd"/>
      <w:r w:rsidRPr="00AD2C69">
        <w:rPr>
          <w:rStyle w:val="apple-style-span"/>
          <w:rFonts w:asciiTheme="minorHAnsi" w:hAnsiTheme="minorHAnsi" w:cstheme="minorHAnsi"/>
          <w:color w:val="000000" w:themeColor="text1"/>
          <w:lang w:val="en-US"/>
        </w:rPr>
        <w:t>.</w:t>
      </w:r>
      <w:proofErr w:type="gramEnd"/>
      <w:r w:rsidRPr="00AD2C69">
        <w:rPr>
          <w:rStyle w:val="apple-style-span"/>
          <w:rFonts w:asciiTheme="minorHAnsi" w:hAnsiTheme="minorHAnsi" w:cstheme="minorHAnsi"/>
          <w:color w:val="000000" w:themeColor="text1"/>
          <w:lang w:val="en-US"/>
        </w:rPr>
        <w:t xml:space="preserve"> 7 November 2010.</w:t>
      </w:r>
    </w:p>
    <w:p w:rsidR="004352D1" w:rsidRPr="00AD2C69" w:rsidRDefault="004352D1" w:rsidP="004352D1">
      <w:pPr>
        <w:pStyle w:val="NormalWeb"/>
        <w:adjustRightInd w:val="0"/>
        <w:spacing w:before="0" w:beforeAutospacing="0" w:after="0" w:afterAutospacing="0" w:line="360" w:lineRule="auto"/>
        <w:ind w:firstLine="720"/>
        <w:contextualSpacing/>
        <w:rPr>
          <w:rStyle w:val="apple-style-span"/>
          <w:rFonts w:asciiTheme="minorHAnsi" w:hAnsiTheme="minorHAnsi" w:cstheme="minorHAnsi"/>
          <w:color w:val="000000" w:themeColor="text1"/>
          <w:lang w:val="en-US"/>
        </w:rPr>
      </w:pPr>
      <w:r w:rsidRPr="00AD2C69">
        <w:rPr>
          <w:rStyle w:val="apple-style-span"/>
          <w:rFonts w:asciiTheme="minorHAnsi" w:hAnsiTheme="minorHAnsi" w:cstheme="minorHAnsi"/>
          <w:color w:val="000000" w:themeColor="text1"/>
          <w:lang w:val="en-US"/>
        </w:rPr>
        <w:t>http://hurarsiv.hurriyet.com.tr/goster/haber.aspx?id=3517044&amp;p=2</w:t>
      </w:r>
    </w:p>
    <w:p w:rsidR="004352D1" w:rsidRPr="00AD2C69" w:rsidRDefault="004352D1" w:rsidP="004352D1">
      <w:pPr>
        <w:pStyle w:val="NormalWeb"/>
        <w:adjustRightInd w:val="0"/>
        <w:spacing w:before="0" w:beforeAutospacing="0" w:after="0" w:afterAutospacing="0" w:line="360" w:lineRule="auto"/>
        <w:ind w:firstLine="720"/>
        <w:contextualSpacing/>
        <w:rPr>
          <w:rStyle w:val="apple-style-span"/>
          <w:rFonts w:asciiTheme="minorHAnsi" w:hAnsiTheme="minorHAnsi" w:cstheme="minorHAnsi"/>
          <w:color w:val="000000" w:themeColor="text1"/>
          <w:lang w:val="en-US"/>
        </w:rPr>
      </w:pPr>
    </w:p>
    <w:p w:rsidR="004352D1" w:rsidRPr="00AD2C69" w:rsidRDefault="004352D1" w:rsidP="004352D1">
      <w:pPr>
        <w:pStyle w:val="NormalWeb"/>
        <w:adjustRightInd w:val="0"/>
        <w:spacing w:before="0" w:beforeAutospacing="0" w:after="0" w:afterAutospacing="0" w:line="360" w:lineRule="auto"/>
        <w:contextualSpacing/>
        <w:rPr>
          <w:rStyle w:val="apple-style-span"/>
          <w:rFonts w:asciiTheme="minorHAnsi" w:hAnsiTheme="minorHAnsi" w:cstheme="minorHAnsi"/>
          <w:color w:val="000000" w:themeColor="text1"/>
          <w:lang w:val="en-US"/>
        </w:rPr>
      </w:pPr>
      <w:r w:rsidRPr="00AD2C69">
        <w:rPr>
          <w:rStyle w:val="apple-style-span"/>
          <w:rFonts w:asciiTheme="minorHAnsi" w:hAnsiTheme="minorHAnsi" w:cstheme="minorHAnsi"/>
          <w:b/>
          <w:color w:val="000000" w:themeColor="text1"/>
          <w:lang w:val="en-US"/>
        </w:rPr>
        <w:t>[4]</w:t>
      </w:r>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Apak</w:t>
      </w:r>
      <w:proofErr w:type="spellEnd"/>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Tarık</w:t>
      </w:r>
      <w:proofErr w:type="spellEnd"/>
      <w:r w:rsidRPr="00AD2C69">
        <w:rPr>
          <w:rStyle w:val="apple-style-span"/>
          <w:rFonts w:asciiTheme="minorHAnsi" w:hAnsiTheme="minorHAnsi" w:cstheme="minorHAnsi"/>
          <w:color w:val="000000" w:themeColor="text1"/>
          <w:lang w:val="en-US"/>
        </w:rPr>
        <w:t xml:space="preserve">. </w:t>
      </w:r>
      <w:proofErr w:type="spellStart"/>
      <w:proofErr w:type="gramStart"/>
      <w:r w:rsidRPr="00AD2C69">
        <w:rPr>
          <w:rStyle w:val="apple-style-span"/>
          <w:rFonts w:asciiTheme="minorHAnsi" w:hAnsiTheme="minorHAnsi" w:cstheme="minorHAnsi"/>
          <w:color w:val="000000" w:themeColor="text1"/>
          <w:lang w:val="en-US"/>
        </w:rPr>
        <w:t>Eczacıbaşı</w:t>
      </w:r>
      <w:proofErr w:type="spellEnd"/>
      <w:r w:rsidRPr="00AD2C69">
        <w:rPr>
          <w:rStyle w:val="apple-style-span"/>
          <w:rFonts w:asciiTheme="minorHAnsi" w:hAnsiTheme="minorHAnsi" w:cstheme="minorHAnsi"/>
          <w:color w:val="000000" w:themeColor="text1"/>
          <w:lang w:val="en-US"/>
        </w:rPr>
        <w:t xml:space="preserve"> Category Management Department.</w:t>
      </w:r>
      <w:proofErr w:type="gramEnd"/>
      <w:r w:rsidRPr="00AD2C69">
        <w:rPr>
          <w:rStyle w:val="apple-style-span"/>
          <w:rFonts w:asciiTheme="minorHAnsi" w:hAnsiTheme="minorHAnsi" w:cstheme="minorHAnsi"/>
          <w:color w:val="000000" w:themeColor="text1"/>
          <w:lang w:val="en-US"/>
        </w:rPr>
        <w:t xml:space="preserve"> </w:t>
      </w:r>
      <w:proofErr w:type="gramStart"/>
      <w:r w:rsidRPr="00AD2C69">
        <w:rPr>
          <w:rStyle w:val="apple-style-span"/>
          <w:rFonts w:asciiTheme="minorHAnsi" w:hAnsiTheme="minorHAnsi" w:cstheme="minorHAnsi"/>
          <w:color w:val="000000" w:themeColor="text1"/>
          <w:lang w:val="en-US"/>
        </w:rPr>
        <w:t>Telephone Interview.</w:t>
      </w:r>
      <w:proofErr w:type="gramEnd"/>
      <w:r w:rsidRPr="00AD2C69">
        <w:rPr>
          <w:rStyle w:val="apple-style-span"/>
          <w:rFonts w:asciiTheme="minorHAnsi" w:hAnsiTheme="minorHAnsi" w:cstheme="minorHAnsi"/>
          <w:color w:val="000000" w:themeColor="text1"/>
          <w:lang w:val="en-US"/>
        </w:rPr>
        <w:t xml:space="preserve"> </w:t>
      </w:r>
    </w:p>
    <w:p w:rsidR="004352D1" w:rsidRPr="00AD2C69" w:rsidRDefault="004352D1" w:rsidP="004352D1">
      <w:pPr>
        <w:pStyle w:val="NormalWeb"/>
        <w:adjustRightInd w:val="0"/>
        <w:spacing w:before="0" w:beforeAutospacing="0" w:after="0" w:afterAutospacing="0" w:line="360" w:lineRule="auto"/>
        <w:ind w:firstLine="720"/>
        <w:contextualSpacing/>
        <w:rPr>
          <w:rStyle w:val="apple-style-span"/>
          <w:rFonts w:asciiTheme="minorHAnsi" w:hAnsiTheme="minorHAnsi" w:cstheme="minorHAnsi"/>
          <w:color w:val="000000" w:themeColor="text1"/>
          <w:lang w:val="en-US"/>
        </w:rPr>
      </w:pPr>
      <w:r w:rsidRPr="00AD2C69">
        <w:rPr>
          <w:rStyle w:val="apple-style-span"/>
          <w:rFonts w:asciiTheme="minorHAnsi" w:hAnsiTheme="minorHAnsi" w:cstheme="minorHAnsi"/>
          <w:color w:val="000000" w:themeColor="text1"/>
          <w:lang w:val="en-US"/>
        </w:rPr>
        <w:t xml:space="preserve">5 November 2010. </w:t>
      </w:r>
    </w:p>
    <w:p w:rsidR="004352D1" w:rsidRPr="00AD2C69" w:rsidRDefault="004352D1" w:rsidP="004352D1">
      <w:pPr>
        <w:pStyle w:val="NormalWeb"/>
        <w:adjustRightInd w:val="0"/>
        <w:spacing w:before="0" w:beforeAutospacing="0" w:after="0" w:afterAutospacing="0" w:line="360" w:lineRule="auto"/>
        <w:contextualSpacing/>
        <w:rPr>
          <w:rStyle w:val="apple-style-span"/>
          <w:rFonts w:asciiTheme="minorHAnsi" w:hAnsiTheme="minorHAnsi" w:cstheme="minorHAnsi"/>
          <w:color w:val="000000" w:themeColor="text1"/>
          <w:lang w:val="en-US"/>
        </w:rPr>
      </w:pPr>
    </w:p>
    <w:p w:rsidR="004352D1" w:rsidRPr="00AD2C69" w:rsidRDefault="004352D1" w:rsidP="004352D1">
      <w:pPr>
        <w:rPr>
          <w:rStyle w:val="apple-style-span"/>
          <w:rFonts w:cstheme="minorHAnsi"/>
          <w:color w:val="000000" w:themeColor="text1"/>
          <w:sz w:val="24"/>
          <w:szCs w:val="24"/>
        </w:rPr>
      </w:pPr>
      <w:r w:rsidRPr="00AD2C69">
        <w:rPr>
          <w:rStyle w:val="apple-style-span"/>
          <w:rFonts w:cstheme="minorHAnsi"/>
          <w:b/>
          <w:color w:val="000000" w:themeColor="text1"/>
          <w:sz w:val="24"/>
          <w:szCs w:val="24"/>
        </w:rPr>
        <w:t xml:space="preserve">[5] </w:t>
      </w:r>
      <w:proofErr w:type="spellStart"/>
      <w:r w:rsidRPr="00AD2C69">
        <w:rPr>
          <w:rStyle w:val="apple-style-span"/>
          <w:rFonts w:cstheme="minorHAnsi"/>
          <w:color w:val="000000" w:themeColor="text1"/>
          <w:sz w:val="24"/>
          <w:szCs w:val="24"/>
        </w:rPr>
        <w:t>Pendik</w:t>
      </w:r>
      <w:proofErr w:type="spellEnd"/>
      <w:r w:rsidRPr="00AD2C69">
        <w:rPr>
          <w:rStyle w:val="apple-style-span"/>
          <w:rFonts w:cstheme="minorHAnsi"/>
          <w:color w:val="000000" w:themeColor="text1"/>
          <w:sz w:val="24"/>
          <w:szCs w:val="24"/>
        </w:rPr>
        <w:t xml:space="preserve"> </w:t>
      </w:r>
      <w:proofErr w:type="spellStart"/>
      <w:r w:rsidRPr="00AD2C69">
        <w:rPr>
          <w:rStyle w:val="apple-style-span"/>
          <w:rFonts w:cstheme="minorHAnsi"/>
          <w:color w:val="000000" w:themeColor="text1"/>
          <w:sz w:val="24"/>
          <w:szCs w:val="24"/>
        </w:rPr>
        <w:t>Sonsöz</w:t>
      </w:r>
      <w:proofErr w:type="spellEnd"/>
      <w:r w:rsidRPr="00AD2C69">
        <w:rPr>
          <w:rStyle w:val="apple-style-span"/>
          <w:rFonts w:cstheme="minorHAnsi"/>
          <w:color w:val="000000" w:themeColor="text1"/>
          <w:sz w:val="24"/>
          <w:szCs w:val="24"/>
        </w:rPr>
        <w:t xml:space="preserve"> </w:t>
      </w:r>
      <w:proofErr w:type="spellStart"/>
      <w:r w:rsidRPr="00AD2C69">
        <w:rPr>
          <w:rStyle w:val="apple-style-span"/>
          <w:rFonts w:cstheme="minorHAnsi"/>
          <w:color w:val="000000" w:themeColor="text1"/>
          <w:sz w:val="24"/>
          <w:szCs w:val="24"/>
        </w:rPr>
        <w:t>Gazetesi</w:t>
      </w:r>
      <w:proofErr w:type="spellEnd"/>
      <w:r w:rsidRPr="00AD2C69">
        <w:rPr>
          <w:rStyle w:val="apple-style-span"/>
          <w:rFonts w:cstheme="minorHAnsi"/>
          <w:color w:val="000000" w:themeColor="text1"/>
          <w:sz w:val="24"/>
          <w:szCs w:val="24"/>
        </w:rPr>
        <w:t>. “</w:t>
      </w:r>
      <w:proofErr w:type="spellStart"/>
      <w:r w:rsidRPr="00AD2C69">
        <w:rPr>
          <w:rStyle w:val="apple-style-span"/>
          <w:rFonts w:cstheme="minorHAnsi"/>
          <w:color w:val="000000" w:themeColor="text1"/>
          <w:sz w:val="24"/>
          <w:szCs w:val="24"/>
        </w:rPr>
        <w:t>Devletin</w:t>
      </w:r>
      <w:proofErr w:type="spellEnd"/>
      <w:r w:rsidRPr="00AD2C69">
        <w:rPr>
          <w:rStyle w:val="apple-style-span"/>
          <w:rFonts w:cstheme="minorHAnsi"/>
          <w:color w:val="000000" w:themeColor="text1"/>
          <w:sz w:val="24"/>
          <w:szCs w:val="24"/>
        </w:rPr>
        <w:t xml:space="preserve"> Dev </w:t>
      </w:r>
      <w:proofErr w:type="spellStart"/>
      <w:r w:rsidRPr="00AD2C69">
        <w:rPr>
          <w:rStyle w:val="apple-style-span"/>
          <w:rFonts w:cstheme="minorHAnsi"/>
          <w:color w:val="000000" w:themeColor="text1"/>
          <w:sz w:val="24"/>
          <w:szCs w:val="24"/>
        </w:rPr>
        <w:t>Hastanesi</w:t>
      </w:r>
      <w:proofErr w:type="spellEnd"/>
      <w:r w:rsidRPr="00AD2C69">
        <w:rPr>
          <w:rStyle w:val="apple-style-span"/>
          <w:rFonts w:cstheme="minorHAnsi"/>
          <w:color w:val="000000" w:themeColor="text1"/>
          <w:sz w:val="24"/>
          <w:szCs w:val="24"/>
        </w:rPr>
        <w:t xml:space="preserve"> </w:t>
      </w:r>
      <w:proofErr w:type="spellStart"/>
      <w:r w:rsidRPr="00AD2C69">
        <w:rPr>
          <w:rStyle w:val="apple-style-span"/>
          <w:rFonts w:cstheme="minorHAnsi"/>
          <w:color w:val="000000" w:themeColor="text1"/>
          <w:sz w:val="24"/>
          <w:szCs w:val="24"/>
        </w:rPr>
        <w:t>Pendik’te</w:t>
      </w:r>
      <w:proofErr w:type="spellEnd"/>
      <w:r w:rsidRPr="00AD2C69">
        <w:rPr>
          <w:rStyle w:val="apple-style-span"/>
          <w:rFonts w:cstheme="minorHAnsi"/>
          <w:color w:val="000000" w:themeColor="text1"/>
          <w:sz w:val="24"/>
          <w:szCs w:val="24"/>
        </w:rPr>
        <w:t>”. 7 November 2010.</w:t>
      </w:r>
    </w:p>
    <w:p w:rsidR="004352D1" w:rsidRPr="00AD2C69" w:rsidRDefault="004352D1" w:rsidP="004352D1">
      <w:pPr>
        <w:rPr>
          <w:rFonts w:ascii="Calibri" w:hAnsi="Calibri" w:cs="Calibri"/>
          <w:color w:val="000000" w:themeColor="text1"/>
          <w:sz w:val="24"/>
          <w:szCs w:val="24"/>
        </w:rPr>
      </w:pPr>
      <w:r w:rsidRPr="00AD2C69">
        <w:rPr>
          <w:rFonts w:ascii="Calibri" w:hAnsi="Calibri" w:cs="Calibri"/>
          <w:color w:val="000000" w:themeColor="text1"/>
          <w:sz w:val="24"/>
          <w:szCs w:val="24"/>
        </w:rPr>
        <w:t>http://www.pendiksonsoz.com/Saglik/2292-Devletin-Dev-Hastanesi-Pendik%E2%80%99te.html</w:t>
      </w:r>
    </w:p>
    <w:p w:rsidR="004352D1" w:rsidRPr="00AD2C69" w:rsidRDefault="004352D1" w:rsidP="004352D1">
      <w:pPr>
        <w:rPr>
          <w:rFonts w:ascii="Calibri" w:hAnsi="Calibri" w:cs="Calibri"/>
          <w:color w:val="000000" w:themeColor="text1"/>
          <w:sz w:val="24"/>
          <w:szCs w:val="24"/>
        </w:rPr>
      </w:pPr>
    </w:p>
    <w:p w:rsidR="004352D1" w:rsidRPr="00AD2C69" w:rsidRDefault="004352D1" w:rsidP="004352D1">
      <w:pPr>
        <w:pStyle w:val="NormalWeb"/>
        <w:adjustRightInd w:val="0"/>
        <w:spacing w:before="0" w:beforeAutospacing="0" w:after="0" w:afterAutospacing="0" w:line="360" w:lineRule="auto"/>
        <w:contextualSpacing/>
        <w:rPr>
          <w:rStyle w:val="apple-style-span"/>
          <w:rFonts w:asciiTheme="minorHAnsi" w:hAnsiTheme="minorHAnsi" w:cstheme="minorHAnsi"/>
          <w:color w:val="000000" w:themeColor="text1"/>
          <w:lang w:val="en-US"/>
        </w:rPr>
      </w:pPr>
      <w:r w:rsidRPr="00AD2C69">
        <w:rPr>
          <w:rStyle w:val="apple-style-span"/>
          <w:rFonts w:asciiTheme="minorHAnsi" w:hAnsiTheme="minorHAnsi" w:cstheme="minorHAnsi"/>
          <w:b/>
          <w:color w:val="000000" w:themeColor="text1"/>
          <w:lang w:val="en-US"/>
        </w:rPr>
        <w:t>[6]</w:t>
      </w:r>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Öğünç</w:t>
      </w:r>
      <w:proofErr w:type="spellEnd"/>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Bikem</w:t>
      </w:r>
      <w:proofErr w:type="spellEnd"/>
      <w:r w:rsidRPr="00AD2C69">
        <w:rPr>
          <w:rStyle w:val="apple-style-span"/>
          <w:rFonts w:asciiTheme="minorHAnsi" w:hAnsiTheme="minorHAnsi" w:cstheme="minorHAnsi"/>
          <w:color w:val="000000" w:themeColor="text1"/>
          <w:lang w:val="en-US"/>
        </w:rPr>
        <w:t>. “</w:t>
      </w:r>
      <w:proofErr w:type="spellStart"/>
      <w:r w:rsidRPr="00AD2C69">
        <w:rPr>
          <w:rStyle w:val="apple-style-span"/>
          <w:rFonts w:asciiTheme="minorHAnsi" w:hAnsiTheme="minorHAnsi" w:cstheme="minorHAnsi"/>
          <w:color w:val="000000" w:themeColor="text1"/>
          <w:lang w:val="en-US"/>
        </w:rPr>
        <w:t>Grohe</w:t>
      </w:r>
      <w:proofErr w:type="spellEnd"/>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Türkiye</w:t>
      </w:r>
      <w:proofErr w:type="spellEnd"/>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Büyümeyi</w:t>
      </w:r>
      <w:proofErr w:type="spellEnd"/>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Hedefliyor</w:t>
      </w:r>
      <w:proofErr w:type="spellEnd"/>
      <w:r w:rsidRPr="00AD2C69">
        <w:rPr>
          <w:rStyle w:val="apple-style-span"/>
          <w:rFonts w:asciiTheme="minorHAnsi" w:hAnsiTheme="minorHAnsi" w:cstheme="minorHAnsi"/>
          <w:color w:val="000000" w:themeColor="text1"/>
          <w:lang w:val="en-US"/>
        </w:rPr>
        <w:t>”. 7 November 2010.</w:t>
      </w:r>
    </w:p>
    <w:p w:rsidR="004352D1" w:rsidRPr="00AD2C69" w:rsidRDefault="004352D1" w:rsidP="004352D1">
      <w:pPr>
        <w:pStyle w:val="NormalWeb"/>
        <w:adjustRightInd w:val="0"/>
        <w:spacing w:before="0" w:beforeAutospacing="0" w:after="0" w:afterAutospacing="0" w:line="360" w:lineRule="auto"/>
        <w:ind w:firstLine="720"/>
        <w:contextualSpacing/>
        <w:rPr>
          <w:rStyle w:val="apple-style-span"/>
          <w:rFonts w:asciiTheme="minorHAnsi" w:hAnsiTheme="minorHAnsi" w:cstheme="minorHAnsi"/>
          <w:color w:val="000000" w:themeColor="text1"/>
          <w:lang w:val="en-US"/>
        </w:rPr>
      </w:pPr>
      <w:r w:rsidRPr="00AD2C69">
        <w:rPr>
          <w:rStyle w:val="apple-style-span"/>
          <w:rFonts w:asciiTheme="minorHAnsi" w:hAnsiTheme="minorHAnsi" w:cstheme="minorHAnsi"/>
          <w:color w:val="000000" w:themeColor="text1"/>
          <w:lang w:val="en-US"/>
        </w:rPr>
        <w:t>http://www.bilesim.com.tr/yazdir.php?t=3&amp;id=5182&amp;sn=0</w:t>
      </w:r>
    </w:p>
    <w:p w:rsidR="004352D1" w:rsidRPr="00AD2C69" w:rsidRDefault="004352D1" w:rsidP="004352D1">
      <w:pPr>
        <w:pStyle w:val="NormalWeb"/>
        <w:adjustRightInd w:val="0"/>
        <w:spacing w:before="0" w:beforeAutospacing="0" w:after="0" w:afterAutospacing="0" w:line="360" w:lineRule="auto"/>
        <w:contextualSpacing/>
        <w:rPr>
          <w:rStyle w:val="apple-style-span"/>
          <w:rFonts w:asciiTheme="minorHAnsi" w:hAnsiTheme="minorHAnsi" w:cstheme="minorHAnsi"/>
          <w:color w:val="000000" w:themeColor="text1"/>
          <w:lang w:val="en-US"/>
        </w:rPr>
      </w:pPr>
    </w:p>
    <w:p w:rsidR="004352D1" w:rsidRPr="00AD2C69" w:rsidRDefault="004352D1" w:rsidP="004352D1">
      <w:pPr>
        <w:pStyle w:val="NormalWeb"/>
        <w:adjustRightInd w:val="0"/>
        <w:spacing w:before="0" w:beforeAutospacing="0" w:after="0" w:afterAutospacing="0" w:line="360" w:lineRule="auto"/>
        <w:contextualSpacing/>
        <w:rPr>
          <w:rFonts w:asciiTheme="minorHAnsi" w:hAnsiTheme="minorHAnsi" w:cstheme="minorHAnsi"/>
          <w:bCs/>
          <w:color w:val="000000" w:themeColor="text1"/>
        </w:rPr>
      </w:pPr>
      <w:r w:rsidRPr="00AD2C69">
        <w:rPr>
          <w:rStyle w:val="apple-style-span"/>
          <w:rFonts w:asciiTheme="minorHAnsi" w:hAnsiTheme="minorHAnsi" w:cstheme="minorHAnsi"/>
          <w:b/>
          <w:color w:val="000000" w:themeColor="text1"/>
          <w:lang w:val="en-US"/>
        </w:rPr>
        <w:t>[7]</w:t>
      </w:r>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Adell</w:t>
      </w:r>
      <w:proofErr w:type="spellEnd"/>
      <w:r w:rsidRPr="00AD2C69">
        <w:rPr>
          <w:rStyle w:val="apple-style-span"/>
          <w:rFonts w:asciiTheme="minorHAnsi" w:hAnsiTheme="minorHAnsi" w:cstheme="minorHAnsi"/>
          <w:color w:val="000000" w:themeColor="text1"/>
          <w:lang w:val="en-US"/>
        </w:rPr>
        <w:t xml:space="preserve">. </w:t>
      </w:r>
      <w:proofErr w:type="gramStart"/>
      <w:r w:rsidRPr="00AD2C69">
        <w:rPr>
          <w:rStyle w:val="apple-style-span"/>
          <w:rFonts w:asciiTheme="minorHAnsi" w:hAnsiTheme="minorHAnsi" w:cstheme="minorHAnsi"/>
          <w:color w:val="000000" w:themeColor="text1"/>
          <w:lang w:val="en-US"/>
        </w:rPr>
        <w:t>“</w:t>
      </w:r>
      <w:r w:rsidRPr="00AD2C69">
        <w:rPr>
          <w:rFonts w:asciiTheme="minorHAnsi" w:hAnsiTheme="minorHAnsi" w:cstheme="minorHAnsi"/>
          <w:bCs/>
          <w:color w:val="000000" w:themeColor="text1"/>
        </w:rPr>
        <w:t>Musluğa yonca taktı, hedefi ‘şampiyonlar ligi’ yaptı”.</w:t>
      </w:r>
      <w:proofErr w:type="gramEnd"/>
      <w:r w:rsidRPr="00AD2C69">
        <w:rPr>
          <w:rFonts w:asciiTheme="minorHAnsi" w:hAnsiTheme="minorHAnsi" w:cstheme="minorHAnsi"/>
          <w:bCs/>
          <w:color w:val="000000" w:themeColor="text1"/>
        </w:rPr>
        <w:t xml:space="preserve"> 8 November 2010.</w:t>
      </w:r>
    </w:p>
    <w:p w:rsidR="004352D1" w:rsidRPr="00AD2C69" w:rsidRDefault="004352D1" w:rsidP="004352D1">
      <w:pPr>
        <w:pStyle w:val="NormalWeb"/>
        <w:adjustRightInd w:val="0"/>
        <w:spacing w:before="0" w:beforeAutospacing="0" w:after="0" w:afterAutospacing="0" w:line="360" w:lineRule="auto"/>
        <w:ind w:firstLine="720"/>
        <w:contextualSpacing/>
        <w:rPr>
          <w:rStyle w:val="apple-style-span"/>
          <w:rFonts w:asciiTheme="minorHAnsi" w:hAnsiTheme="minorHAnsi" w:cstheme="minorHAnsi"/>
          <w:color w:val="000000" w:themeColor="text1"/>
          <w:lang w:val="en-US"/>
        </w:rPr>
      </w:pPr>
      <w:r w:rsidRPr="00AD2C69">
        <w:rPr>
          <w:rStyle w:val="apple-style-span"/>
          <w:rFonts w:asciiTheme="minorHAnsi" w:hAnsiTheme="minorHAnsi" w:cstheme="minorHAnsi"/>
          <w:color w:val="000000" w:themeColor="text1"/>
          <w:lang w:val="en-US"/>
        </w:rPr>
        <w:t>http://adell.tart.com.tr/index.php?contentId=162</w:t>
      </w:r>
    </w:p>
    <w:p w:rsidR="004352D1" w:rsidRPr="00AD2C69" w:rsidRDefault="004352D1" w:rsidP="004352D1">
      <w:pPr>
        <w:pStyle w:val="NormalWeb"/>
        <w:adjustRightInd w:val="0"/>
        <w:spacing w:before="0" w:beforeAutospacing="0" w:after="0" w:afterAutospacing="0" w:line="360" w:lineRule="auto"/>
        <w:contextualSpacing/>
        <w:rPr>
          <w:rStyle w:val="apple-style-span"/>
          <w:rFonts w:asciiTheme="minorHAnsi" w:hAnsiTheme="minorHAnsi" w:cstheme="minorHAnsi"/>
          <w:color w:val="000000" w:themeColor="text1"/>
          <w:lang w:val="en-US"/>
        </w:rPr>
      </w:pPr>
    </w:p>
    <w:p w:rsidR="004352D1" w:rsidRPr="00AD2C69" w:rsidRDefault="004352D1" w:rsidP="004352D1">
      <w:pPr>
        <w:pStyle w:val="NormalWeb"/>
        <w:adjustRightInd w:val="0"/>
        <w:spacing w:before="0" w:beforeAutospacing="0" w:after="0" w:afterAutospacing="0" w:line="360" w:lineRule="auto"/>
        <w:contextualSpacing/>
        <w:rPr>
          <w:rStyle w:val="apple-style-span"/>
          <w:rFonts w:asciiTheme="minorHAnsi" w:hAnsiTheme="minorHAnsi" w:cstheme="minorHAnsi"/>
          <w:color w:val="000000" w:themeColor="text1"/>
          <w:lang w:val="en-US"/>
        </w:rPr>
      </w:pPr>
      <w:proofErr w:type="gramStart"/>
      <w:r w:rsidRPr="00AD2C69">
        <w:rPr>
          <w:rStyle w:val="apple-style-span"/>
          <w:rFonts w:asciiTheme="minorHAnsi" w:hAnsiTheme="minorHAnsi" w:cstheme="minorHAnsi"/>
          <w:b/>
          <w:color w:val="000000" w:themeColor="text1"/>
          <w:lang w:val="en-US"/>
        </w:rPr>
        <w:t>[8]</w:t>
      </w:r>
      <w:r w:rsidRPr="00AD2C69">
        <w:rPr>
          <w:rStyle w:val="apple-style-span"/>
          <w:rFonts w:asciiTheme="minorHAnsi" w:hAnsiTheme="minorHAnsi" w:cstheme="minorHAnsi"/>
          <w:color w:val="000000" w:themeColor="text1"/>
          <w:lang w:val="en-US"/>
        </w:rPr>
        <w:t xml:space="preserve"> </w:t>
      </w:r>
      <w:proofErr w:type="spellStart"/>
      <w:r w:rsidRPr="00AD2C69">
        <w:rPr>
          <w:rStyle w:val="apple-style-span"/>
          <w:rFonts w:asciiTheme="minorHAnsi" w:hAnsiTheme="minorHAnsi" w:cstheme="minorHAnsi"/>
          <w:color w:val="000000" w:themeColor="text1"/>
          <w:lang w:val="en-US"/>
        </w:rPr>
        <w:t>Tivo</w:t>
      </w:r>
      <w:proofErr w:type="spellEnd"/>
      <w:r w:rsidRPr="00AD2C69">
        <w:rPr>
          <w:rStyle w:val="apple-style-span"/>
          <w:rFonts w:asciiTheme="minorHAnsi" w:hAnsiTheme="minorHAnsi" w:cstheme="minorHAnsi"/>
          <w:color w:val="000000" w:themeColor="text1"/>
          <w:lang w:val="en-US"/>
        </w:rPr>
        <w:t xml:space="preserve"> Community Forum.</w:t>
      </w:r>
      <w:proofErr w:type="gramEnd"/>
      <w:r w:rsidRPr="00AD2C69">
        <w:rPr>
          <w:rStyle w:val="apple-style-span"/>
          <w:rFonts w:asciiTheme="minorHAnsi" w:hAnsiTheme="minorHAnsi" w:cstheme="minorHAnsi"/>
          <w:color w:val="000000" w:themeColor="text1"/>
          <w:lang w:val="en-US"/>
        </w:rPr>
        <w:t xml:space="preserve"> “</w:t>
      </w:r>
      <w:proofErr w:type="gramStart"/>
      <w:r w:rsidRPr="00AD2C69">
        <w:rPr>
          <w:rStyle w:val="apple-style-span"/>
          <w:rFonts w:asciiTheme="minorHAnsi" w:hAnsiTheme="minorHAnsi" w:cstheme="minorHAnsi"/>
          <w:color w:val="000000" w:themeColor="text1"/>
          <w:lang w:val="en-US"/>
        </w:rPr>
        <w:t>Why  only</w:t>
      </w:r>
      <w:proofErr w:type="gramEnd"/>
      <w:r w:rsidRPr="00AD2C69">
        <w:rPr>
          <w:rStyle w:val="apple-style-span"/>
          <w:rFonts w:asciiTheme="minorHAnsi" w:hAnsiTheme="minorHAnsi" w:cstheme="minorHAnsi"/>
          <w:color w:val="000000" w:themeColor="text1"/>
          <w:lang w:val="en-US"/>
        </w:rPr>
        <w:t xml:space="preserve"> hot water in many public restroom sinks?”. 8 November </w:t>
      </w:r>
    </w:p>
    <w:p w:rsidR="004352D1" w:rsidRDefault="004352D1" w:rsidP="004352D1">
      <w:pPr>
        <w:pStyle w:val="NormalWeb"/>
        <w:adjustRightInd w:val="0"/>
        <w:spacing w:before="0" w:beforeAutospacing="0" w:after="0" w:afterAutospacing="0" w:line="360" w:lineRule="auto"/>
        <w:ind w:firstLine="720"/>
        <w:contextualSpacing/>
        <w:rPr>
          <w:rFonts w:asciiTheme="minorHAnsi" w:hAnsiTheme="minorHAnsi" w:cstheme="minorHAnsi"/>
          <w:color w:val="000000" w:themeColor="text1"/>
          <w:lang w:val="en-US"/>
        </w:rPr>
      </w:pPr>
      <w:r w:rsidRPr="00AD2C69">
        <w:rPr>
          <w:rStyle w:val="apple-style-span"/>
          <w:rFonts w:asciiTheme="minorHAnsi" w:hAnsiTheme="minorHAnsi" w:cstheme="minorHAnsi"/>
          <w:color w:val="000000" w:themeColor="text1"/>
          <w:lang w:val="en-US"/>
        </w:rPr>
        <w:t>2010. http://archive.tivocommunity.com/tivo-vb/showthread.php?s=&amp;threadid=182275</w:t>
      </w:r>
    </w:p>
    <w:p w:rsidR="004352D1" w:rsidRPr="00AD2C69" w:rsidRDefault="004352D1" w:rsidP="004352D1">
      <w:pPr>
        <w:pStyle w:val="NormalWeb"/>
        <w:adjustRightInd w:val="0"/>
        <w:spacing w:before="0" w:beforeAutospacing="0" w:after="0" w:afterAutospacing="0" w:line="360" w:lineRule="auto"/>
        <w:ind w:firstLine="720"/>
        <w:contextualSpacing/>
        <w:rPr>
          <w:rFonts w:asciiTheme="minorHAnsi" w:hAnsiTheme="minorHAnsi" w:cstheme="minorHAnsi"/>
          <w:color w:val="000000" w:themeColor="text1"/>
          <w:lang w:val="en-US"/>
        </w:rPr>
      </w:pPr>
    </w:p>
    <w:p w:rsidR="004352D1" w:rsidRPr="00AD2C69" w:rsidRDefault="004352D1" w:rsidP="004352D1">
      <w:pPr>
        <w:spacing w:line="360" w:lineRule="auto"/>
        <w:rPr>
          <w:rFonts w:cstheme="minorHAnsi"/>
          <w:color w:val="000000" w:themeColor="text1"/>
          <w:sz w:val="24"/>
          <w:szCs w:val="24"/>
        </w:rPr>
      </w:pPr>
      <w:r w:rsidRPr="00AD2C69">
        <w:rPr>
          <w:rFonts w:cstheme="minorHAnsi"/>
          <w:b/>
          <w:color w:val="000000" w:themeColor="text1"/>
          <w:sz w:val="24"/>
          <w:szCs w:val="24"/>
        </w:rPr>
        <w:t xml:space="preserve">[9] </w:t>
      </w:r>
      <w:proofErr w:type="spellStart"/>
      <w:r w:rsidRPr="00AD2C69">
        <w:rPr>
          <w:rFonts w:cstheme="minorHAnsi"/>
          <w:color w:val="000000" w:themeColor="text1"/>
          <w:sz w:val="24"/>
          <w:szCs w:val="24"/>
        </w:rPr>
        <w:t>Dekorasyon</w:t>
      </w:r>
      <w:proofErr w:type="spellEnd"/>
      <w:r w:rsidRPr="00AD2C69">
        <w:rPr>
          <w:rFonts w:cstheme="minorHAnsi"/>
          <w:color w:val="000000" w:themeColor="text1"/>
          <w:sz w:val="24"/>
          <w:szCs w:val="24"/>
        </w:rPr>
        <w:t xml:space="preserve"> </w:t>
      </w:r>
      <w:proofErr w:type="spellStart"/>
      <w:r w:rsidRPr="00AD2C69">
        <w:rPr>
          <w:rFonts w:cstheme="minorHAnsi"/>
          <w:color w:val="000000" w:themeColor="text1"/>
          <w:sz w:val="24"/>
          <w:szCs w:val="24"/>
        </w:rPr>
        <w:t>Dizini</w:t>
      </w:r>
      <w:proofErr w:type="spellEnd"/>
      <w:r w:rsidRPr="00AD2C69">
        <w:rPr>
          <w:rFonts w:cstheme="minorHAnsi"/>
          <w:color w:val="000000" w:themeColor="text1"/>
          <w:sz w:val="24"/>
          <w:szCs w:val="24"/>
        </w:rPr>
        <w:t>. “</w:t>
      </w:r>
      <w:proofErr w:type="spellStart"/>
      <w:r w:rsidRPr="00AD2C69">
        <w:rPr>
          <w:rFonts w:cstheme="minorHAnsi"/>
          <w:color w:val="000000" w:themeColor="text1"/>
          <w:sz w:val="24"/>
          <w:szCs w:val="24"/>
        </w:rPr>
        <w:t>Fotoselli</w:t>
      </w:r>
      <w:proofErr w:type="spellEnd"/>
      <w:r w:rsidRPr="00AD2C69">
        <w:rPr>
          <w:rFonts w:cstheme="minorHAnsi"/>
          <w:color w:val="000000" w:themeColor="text1"/>
          <w:sz w:val="24"/>
          <w:szCs w:val="24"/>
        </w:rPr>
        <w:t xml:space="preserve"> </w:t>
      </w:r>
      <w:proofErr w:type="spellStart"/>
      <w:r w:rsidRPr="00AD2C69">
        <w:rPr>
          <w:rFonts w:cstheme="minorHAnsi"/>
          <w:color w:val="000000" w:themeColor="text1"/>
          <w:sz w:val="24"/>
          <w:szCs w:val="24"/>
        </w:rPr>
        <w:t>Bataryalar</w:t>
      </w:r>
      <w:proofErr w:type="spellEnd"/>
      <w:r w:rsidRPr="00AD2C69">
        <w:rPr>
          <w:rFonts w:cstheme="minorHAnsi"/>
          <w:color w:val="000000" w:themeColor="text1"/>
          <w:sz w:val="24"/>
          <w:szCs w:val="24"/>
        </w:rPr>
        <w:t xml:space="preserve">”. 2 November 2010. </w:t>
      </w:r>
    </w:p>
    <w:p w:rsidR="004352D1" w:rsidRPr="00AD2C69" w:rsidRDefault="004352D1" w:rsidP="004352D1">
      <w:pPr>
        <w:spacing w:line="360" w:lineRule="auto"/>
        <w:ind w:firstLine="720"/>
        <w:rPr>
          <w:rFonts w:cstheme="minorHAnsi"/>
          <w:color w:val="000000" w:themeColor="text1"/>
          <w:sz w:val="24"/>
          <w:szCs w:val="24"/>
        </w:rPr>
      </w:pPr>
      <w:r w:rsidRPr="00AD2C69">
        <w:rPr>
          <w:rFonts w:cstheme="minorHAnsi"/>
          <w:color w:val="000000" w:themeColor="text1"/>
          <w:sz w:val="24"/>
          <w:szCs w:val="24"/>
        </w:rPr>
        <w:t>http://www.dekorasyondizini.org/fotoselli_bataryalar</w:t>
      </w:r>
    </w:p>
    <w:p w:rsidR="004352D1" w:rsidRPr="00AD2C69" w:rsidRDefault="004352D1" w:rsidP="004352D1">
      <w:pPr>
        <w:pStyle w:val="NoSpacing"/>
        <w:spacing w:line="360" w:lineRule="auto"/>
        <w:rPr>
          <w:rFonts w:asciiTheme="minorHAnsi" w:hAnsiTheme="minorHAnsi" w:cstheme="minorHAnsi"/>
          <w:color w:val="000000" w:themeColor="text1"/>
        </w:rPr>
      </w:pPr>
      <w:r w:rsidRPr="00AD2C69">
        <w:rPr>
          <w:rFonts w:asciiTheme="minorHAnsi" w:hAnsiTheme="minorHAnsi" w:cstheme="minorHAnsi"/>
          <w:b/>
          <w:color w:val="000000" w:themeColor="text1"/>
        </w:rPr>
        <w:lastRenderedPageBreak/>
        <w:t>[10</w:t>
      </w:r>
      <w:proofErr w:type="gramStart"/>
      <w:r w:rsidRPr="00AD2C69">
        <w:rPr>
          <w:rFonts w:asciiTheme="minorHAnsi" w:hAnsiTheme="minorHAnsi" w:cstheme="minorHAnsi"/>
          <w:b/>
          <w:color w:val="000000" w:themeColor="text1"/>
        </w:rPr>
        <w:t>]</w:t>
      </w:r>
      <w:r w:rsidRPr="00AD2C69">
        <w:rPr>
          <w:rFonts w:asciiTheme="minorHAnsi" w:hAnsiTheme="minorHAnsi" w:cstheme="minorHAnsi"/>
          <w:color w:val="000000" w:themeColor="text1"/>
        </w:rPr>
        <w:t xml:space="preserve">  Rainy</w:t>
      </w:r>
      <w:proofErr w:type="gramEnd"/>
      <w:r w:rsidRPr="00AD2C69">
        <w:rPr>
          <w:rFonts w:asciiTheme="minorHAnsi" w:hAnsiTheme="minorHAnsi" w:cstheme="minorHAnsi"/>
          <w:color w:val="000000" w:themeColor="text1"/>
        </w:rPr>
        <w:t xml:space="preserve"> </w:t>
      </w:r>
      <w:proofErr w:type="spellStart"/>
      <w:r w:rsidRPr="00AD2C69">
        <w:rPr>
          <w:rFonts w:asciiTheme="minorHAnsi" w:hAnsiTheme="minorHAnsi" w:cstheme="minorHAnsi"/>
          <w:color w:val="000000" w:themeColor="text1"/>
        </w:rPr>
        <w:t>Fotoselli</w:t>
      </w:r>
      <w:proofErr w:type="spellEnd"/>
      <w:r w:rsidRPr="00AD2C69">
        <w:rPr>
          <w:rFonts w:asciiTheme="minorHAnsi" w:hAnsiTheme="minorHAnsi" w:cstheme="minorHAnsi"/>
          <w:color w:val="000000" w:themeColor="text1"/>
        </w:rPr>
        <w:t xml:space="preserve"> </w:t>
      </w:r>
      <w:proofErr w:type="spellStart"/>
      <w:r w:rsidRPr="00AD2C69">
        <w:rPr>
          <w:rFonts w:asciiTheme="minorHAnsi" w:hAnsiTheme="minorHAnsi" w:cstheme="minorHAnsi"/>
          <w:color w:val="000000" w:themeColor="text1"/>
        </w:rPr>
        <w:t>Batarya</w:t>
      </w:r>
      <w:proofErr w:type="spellEnd"/>
      <w:r w:rsidRPr="00AD2C69">
        <w:rPr>
          <w:rFonts w:asciiTheme="minorHAnsi" w:hAnsiTheme="minorHAnsi" w:cstheme="minorHAnsi"/>
          <w:color w:val="000000" w:themeColor="text1"/>
        </w:rPr>
        <w:t xml:space="preserve">. </w:t>
      </w:r>
      <w:proofErr w:type="spellStart"/>
      <w:proofErr w:type="gramStart"/>
      <w:r w:rsidRPr="00AD2C69">
        <w:rPr>
          <w:rFonts w:asciiTheme="minorHAnsi" w:hAnsiTheme="minorHAnsi" w:cstheme="minorHAnsi"/>
          <w:color w:val="000000" w:themeColor="text1"/>
        </w:rPr>
        <w:t>Tekzen</w:t>
      </w:r>
      <w:proofErr w:type="spellEnd"/>
      <w:r w:rsidRPr="00AD2C69">
        <w:rPr>
          <w:rFonts w:asciiTheme="minorHAnsi" w:hAnsiTheme="minorHAnsi" w:cstheme="minorHAnsi"/>
          <w:color w:val="000000" w:themeColor="text1"/>
        </w:rPr>
        <w:t xml:space="preserve"> </w:t>
      </w:r>
      <w:proofErr w:type="spellStart"/>
      <w:r w:rsidRPr="00AD2C69">
        <w:rPr>
          <w:rFonts w:asciiTheme="minorHAnsi" w:hAnsiTheme="minorHAnsi" w:cstheme="minorHAnsi"/>
          <w:color w:val="000000" w:themeColor="text1"/>
        </w:rPr>
        <w:t>Yapı</w:t>
      </w:r>
      <w:proofErr w:type="spellEnd"/>
      <w:r w:rsidRPr="00AD2C69">
        <w:rPr>
          <w:rFonts w:asciiTheme="minorHAnsi" w:hAnsiTheme="minorHAnsi" w:cstheme="minorHAnsi"/>
          <w:color w:val="000000" w:themeColor="text1"/>
        </w:rPr>
        <w:t xml:space="preserve"> Market.</w:t>
      </w:r>
      <w:proofErr w:type="gramEnd"/>
    </w:p>
    <w:p w:rsidR="004352D1" w:rsidRPr="00AD2C69" w:rsidRDefault="004352D1" w:rsidP="004352D1">
      <w:pPr>
        <w:pStyle w:val="NoSpacing"/>
        <w:spacing w:line="360" w:lineRule="auto"/>
        <w:ind w:firstLine="720"/>
        <w:rPr>
          <w:rFonts w:asciiTheme="minorHAnsi" w:hAnsiTheme="minorHAnsi" w:cstheme="minorHAnsi"/>
          <w:color w:val="000000" w:themeColor="text1"/>
        </w:rPr>
      </w:pPr>
      <w:r w:rsidRPr="00AD2C69">
        <w:rPr>
          <w:rFonts w:asciiTheme="minorHAnsi" w:hAnsiTheme="minorHAnsi" w:cstheme="minorHAnsi"/>
          <w:b/>
          <w:color w:val="000000" w:themeColor="text1"/>
        </w:rPr>
        <w:t xml:space="preserve"> </w:t>
      </w:r>
      <w:r w:rsidRPr="00AD2C69">
        <w:rPr>
          <w:rFonts w:ascii="Calibri" w:hAnsi="Calibri" w:cs="Calibri"/>
          <w:color w:val="000000" w:themeColor="text1"/>
        </w:rPr>
        <w:t>http://www.tekzen.com.tr/newsite/prd-657815001-rainy_fotoselli_batarya.aspx</w:t>
      </w:r>
    </w:p>
    <w:p w:rsidR="004352D1" w:rsidRPr="00AD2C69" w:rsidRDefault="004352D1" w:rsidP="004352D1">
      <w:pPr>
        <w:spacing w:line="360" w:lineRule="auto"/>
        <w:rPr>
          <w:rFonts w:cstheme="minorHAnsi"/>
          <w:color w:val="000000" w:themeColor="text1"/>
          <w:sz w:val="24"/>
          <w:szCs w:val="24"/>
        </w:rPr>
      </w:pPr>
    </w:p>
    <w:p w:rsidR="004352D1" w:rsidRPr="00AD2C69" w:rsidRDefault="004352D1" w:rsidP="004352D1">
      <w:pPr>
        <w:rPr>
          <w:color w:val="000000" w:themeColor="text1"/>
          <w:sz w:val="24"/>
          <w:szCs w:val="24"/>
        </w:rPr>
      </w:pPr>
      <w:r w:rsidRPr="00AD2C69">
        <w:rPr>
          <w:rFonts w:cstheme="minorHAnsi"/>
          <w:b/>
          <w:color w:val="000000" w:themeColor="text1"/>
          <w:sz w:val="24"/>
          <w:szCs w:val="24"/>
        </w:rPr>
        <w:t>[11]</w:t>
      </w:r>
      <w:r w:rsidRPr="00AD2C69">
        <w:rPr>
          <w:rFonts w:cstheme="minorHAnsi"/>
          <w:color w:val="000000" w:themeColor="text1"/>
          <w:sz w:val="24"/>
          <w:szCs w:val="24"/>
        </w:rPr>
        <w:t xml:space="preserve"> </w:t>
      </w:r>
      <w:proofErr w:type="spellStart"/>
      <w:r w:rsidRPr="00AD2C69">
        <w:rPr>
          <w:rFonts w:cstheme="minorHAnsi"/>
          <w:color w:val="000000" w:themeColor="text1"/>
          <w:sz w:val="24"/>
          <w:szCs w:val="24"/>
        </w:rPr>
        <w:t>Habertürk</w:t>
      </w:r>
      <w:proofErr w:type="spellEnd"/>
      <w:r w:rsidRPr="00AD2C69">
        <w:rPr>
          <w:rFonts w:cstheme="minorHAnsi"/>
          <w:color w:val="000000" w:themeColor="text1"/>
          <w:sz w:val="24"/>
          <w:szCs w:val="24"/>
        </w:rPr>
        <w:t xml:space="preserve"> Web. “</w:t>
      </w:r>
      <w:proofErr w:type="spellStart"/>
      <w:r w:rsidRPr="00AD2C69">
        <w:rPr>
          <w:rFonts w:cstheme="minorHAnsi"/>
          <w:color w:val="000000" w:themeColor="text1"/>
          <w:sz w:val="24"/>
          <w:szCs w:val="24"/>
        </w:rPr>
        <w:t>Merkez</w:t>
      </w:r>
      <w:proofErr w:type="spellEnd"/>
      <w:r w:rsidRPr="00AD2C69">
        <w:rPr>
          <w:rFonts w:cstheme="minorHAnsi"/>
          <w:color w:val="000000" w:themeColor="text1"/>
          <w:sz w:val="24"/>
          <w:szCs w:val="24"/>
        </w:rPr>
        <w:t xml:space="preserve"> </w:t>
      </w:r>
      <w:proofErr w:type="spellStart"/>
      <w:r w:rsidRPr="00AD2C69">
        <w:rPr>
          <w:rFonts w:cstheme="minorHAnsi"/>
          <w:color w:val="000000" w:themeColor="text1"/>
          <w:sz w:val="24"/>
          <w:szCs w:val="24"/>
        </w:rPr>
        <w:t>Bankası</w:t>
      </w:r>
      <w:proofErr w:type="spellEnd"/>
      <w:r w:rsidRPr="00AD2C69">
        <w:rPr>
          <w:rFonts w:cstheme="minorHAnsi"/>
          <w:color w:val="000000" w:themeColor="text1"/>
          <w:sz w:val="24"/>
          <w:szCs w:val="24"/>
        </w:rPr>
        <w:t xml:space="preserve"> </w:t>
      </w:r>
      <w:proofErr w:type="spellStart"/>
      <w:r w:rsidRPr="00AD2C69">
        <w:rPr>
          <w:rFonts w:cstheme="minorHAnsi"/>
          <w:color w:val="000000" w:themeColor="text1"/>
          <w:sz w:val="24"/>
          <w:szCs w:val="24"/>
        </w:rPr>
        <w:t>Enflasyon</w:t>
      </w:r>
      <w:proofErr w:type="spellEnd"/>
      <w:r w:rsidRPr="00AD2C69">
        <w:rPr>
          <w:rFonts w:cstheme="minorHAnsi"/>
          <w:color w:val="000000" w:themeColor="text1"/>
          <w:sz w:val="24"/>
          <w:szCs w:val="24"/>
        </w:rPr>
        <w:t xml:space="preserve"> </w:t>
      </w:r>
      <w:proofErr w:type="spellStart"/>
      <w:r w:rsidRPr="00AD2C69">
        <w:rPr>
          <w:rFonts w:cstheme="minorHAnsi"/>
          <w:color w:val="000000" w:themeColor="text1"/>
          <w:sz w:val="24"/>
          <w:szCs w:val="24"/>
        </w:rPr>
        <w:t>Tahminlerini</w:t>
      </w:r>
      <w:proofErr w:type="spellEnd"/>
      <w:r w:rsidRPr="00AD2C69">
        <w:rPr>
          <w:rFonts w:cstheme="minorHAnsi"/>
          <w:color w:val="000000" w:themeColor="text1"/>
          <w:sz w:val="24"/>
          <w:szCs w:val="24"/>
        </w:rPr>
        <w:t xml:space="preserve"> </w:t>
      </w:r>
      <w:proofErr w:type="spellStart"/>
      <w:r w:rsidRPr="00AD2C69">
        <w:rPr>
          <w:rFonts w:cstheme="minorHAnsi"/>
          <w:color w:val="000000" w:themeColor="text1"/>
          <w:sz w:val="24"/>
          <w:szCs w:val="24"/>
        </w:rPr>
        <w:t>Açıkladı</w:t>
      </w:r>
      <w:proofErr w:type="spellEnd"/>
      <w:r w:rsidRPr="00AD2C69">
        <w:rPr>
          <w:rFonts w:cstheme="minorHAnsi"/>
          <w:color w:val="000000" w:themeColor="text1"/>
          <w:sz w:val="24"/>
          <w:szCs w:val="24"/>
        </w:rPr>
        <w:t>”. 20 December 2010.</w:t>
      </w:r>
    </w:p>
    <w:p w:rsidR="004352D1" w:rsidRPr="00AD2C69" w:rsidRDefault="004352D1" w:rsidP="004352D1">
      <w:pPr>
        <w:ind w:left="720"/>
        <w:rPr>
          <w:color w:val="000000" w:themeColor="text1"/>
          <w:sz w:val="24"/>
          <w:szCs w:val="24"/>
        </w:rPr>
      </w:pPr>
      <w:r w:rsidRPr="00AD2C69">
        <w:rPr>
          <w:color w:val="000000" w:themeColor="text1"/>
          <w:sz w:val="24"/>
          <w:szCs w:val="24"/>
        </w:rPr>
        <w:t>http://eko</w:t>
      </w:r>
      <w:r w:rsidRPr="00AD2C69">
        <w:rPr>
          <w:color w:val="000000" w:themeColor="text1"/>
          <w:sz w:val="24"/>
          <w:szCs w:val="24"/>
        </w:rPr>
        <w:t>n</w:t>
      </w:r>
      <w:r w:rsidRPr="00AD2C69">
        <w:rPr>
          <w:color w:val="000000" w:themeColor="text1"/>
          <w:sz w:val="24"/>
          <w:szCs w:val="24"/>
        </w:rPr>
        <w:t>omi.haberturk.com/finans-borsa/haber/203141-merkez-bankasi-enflasyon-tahminlerini-acikladi</w:t>
      </w:r>
    </w:p>
    <w:p w:rsidR="004352D1" w:rsidRPr="00AD2C69" w:rsidRDefault="004352D1" w:rsidP="004352D1">
      <w:pPr>
        <w:spacing w:line="360" w:lineRule="auto"/>
        <w:rPr>
          <w:rFonts w:cstheme="minorHAnsi"/>
          <w:color w:val="000000" w:themeColor="text1"/>
          <w:sz w:val="24"/>
          <w:szCs w:val="24"/>
        </w:rPr>
      </w:pPr>
    </w:p>
    <w:p w:rsidR="004352D1" w:rsidRDefault="004352D1" w:rsidP="004352D1"/>
    <w:p w:rsidR="004352D1" w:rsidRPr="004352D1" w:rsidRDefault="004352D1" w:rsidP="004352D1"/>
    <w:sectPr w:rsidR="004352D1" w:rsidRPr="004352D1" w:rsidSect="00781D0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83" w:rsidRDefault="003B1B83" w:rsidP="00CD5100">
      <w:pPr>
        <w:spacing w:after="0" w:line="240" w:lineRule="auto"/>
      </w:pPr>
      <w:r>
        <w:separator/>
      </w:r>
    </w:p>
  </w:endnote>
  <w:endnote w:type="continuationSeparator" w:id="0">
    <w:p w:rsidR="003B1B83" w:rsidRDefault="003B1B83" w:rsidP="00CD5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7" w:rsidRDefault="00211C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81239"/>
      <w:docPartObj>
        <w:docPartGallery w:val="Page Numbers (Bottom of Page)"/>
        <w:docPartUnique/>
      </w:docPartObj>
    </w:sdtPr>
    <w:sdtContent>
      <w:p w:rsidR="00211CD7" w:rsidRDefault="00211CD7">
        <w:pPr>
          <w:pStyle w:val="Footer"/>
          <w:jc w:val="right"/>
        </w:pPr>
        <w:fldSimple w:instr=" PAGE   \* MERGEFORMAT ">
          <w:r w:rsidR="009B5B9A">
            <w:rPr>
              <w:noProof/>
            </w:rPr>
            <w:t>1</w:t>
          </w:r>
        </w:fldSimple>
      </w:p>
    </w:sdtContent>
  </w:sdt>
  <w:p w:rsidR="00211CD7" w:rsidRDefault="00211C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7" w:rsidRDefault="002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83" w:rsidRDefault="003B1B83" w:rsidP="00CD5100">
      <w:pPr>
        <w:spacing w:after="0" w:line="240" w:lineRule="auto"/>
      </w:pPr>
      <w:r>
        <w:separator/>
      </w:r>
    </w:p>
  </w:footnote>
  <w:footnote w:type="continuationSeparator" w:id="0">
    <w:p w:rsidR="003B1B83" w:rsidRDefault="003B1B83" w:rsidP="00CD5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7" w:rsidRDefault="00211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7" w:rsidRDefault="00211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7" w:rsidRDefault="00211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7DD"/>
    <w:multiLevelType w:val="hybridMultilevel"/>
    <w:tmpl w:val="B52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3BCA"/>
    <w:multiLevelType w:val="hybridMultilevel"/>
    <w:tmpl w:val="11320F60"/>
    <w:lvl w:ilvl="0" w:tplc="B5CE4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5919"/>
    <w:multiLevelType w:val="hybridMultilevel"/>
    <w:tmpl w:val="D398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25D"/>
    <w:multiLevelType w:val="hybridMultilevel"/>
    <w:tmpl w:val="0354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91871"/>
    <w:multiLevelType w:val="hybridMultilevel"/>
    <w:tmpl w:val="AF46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3E7B"/>
    <w:rsid w:val="0000755B"/>
    <w:rsid w:val="000309EE"/>
    <w:rsid w:val="00036406"/>
    <w:rsid w:val="00071CC4"/>
    <w:rsid w:val="001205D1"/>
    <w:rsid w:val="001D4D29"/>
    <w:rsid w:val="001E2BA7"/>
    <w:rsid w:val="001F682F"/>
    <w:rsid w:val="00211CD7"/>
    <w:rsid w:val="00230F8E"/>
    <w:rsid w:val="00277F59"/>
    <w:rsid w:val="00291412"/>
    <w:rsid w:val="002F41A4"/>
    <w:rsid w:val="003338F6"/>
    <w:rsid w:val="003B1B83"/>
    <w:rsid w:val="004352D1"/>
    <w:rsid w:val="004C3FB1"/>
    <w:rsid w:val="004D3FED"/>
    <w:rsid w:val="005C10D3"/>
    <w:rsid w:val="00611A26"/>
    <w:rsid w:val="006B0E9F"/>
    <w:rsid w:val="00723E7B"/>
    <w:rsid w:val="00744FB2"/>
    <w:rsid w:val="00781D0B"/>
    <w:rsid w:val="007D1B2F"/>
    <w:rsid w:val="007D2D32"/>
    <w:rsid w:val="00854D0F"/>
    <w:rsid w:val="0088648B"/>
    <w:rsid w:val="008C7A85"/>
    <w:rsid w:val="009B5B9A"/>
    <w:rsid w:val="009D718A"/>
    <w:rsid w:val="00A61AB4"/>
    <w:rsid w:val="00AD2C69"/>
    <w:rsid w:val="00B825AA"/>
    <w:rsid w:val="00BD548A"/>
    <w:rsid w:val="00CD5100"/>
    <w:rsid w:val="00CF7D95"/>
    <w:rsid w:val="00D54F39"/>
    <w:rsid w:val="00D570DE"/>
    <w:rsid w:val="00DE7892"/>
    <w:rsid w:val="00F10B64"/>
    <w:rsid w:val="00F51C4C"/>
    <w:rsid w:val="00F52BC9"/>
    <w:rsid w:val="00FB45D6"/>
    <w:rsid w:val="00FF2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7B"/>
  </w:style>
  <w:style w:type="paragraph" w:styleId="Heading1">
    <w:name w:val="heading 1"/>
    <w:basedOn w:val="Normal"/>
    <w:next w:val="Normal"/>
    <w:link w:val="Heading1Char"/>
    <w:uiPriority w:val="9"/>
    <w:qFormat/>
    <w:rsid w:val="00723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2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E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B"/>
    <w:rPr>
      <w:rFonts w:ascii="Tahoma" w:hAnsi="Tahoma" w:cs="Tahoma"/>
      <w:sz w:val="16"/>
      <w:szCs w:val="16"/>
    </w:rPr>
  </w:style>
  <w:style w:type="character" w:customStyle="1" w:styleId="apple-style-span">
    <w:name w:val="apple-style-span"/>
    <w:basedOn w:val="DefaultParagraphFont"/>
    <w:rsid w:val="00723E7B"/>
  </w:style>
  <w:style w:type="paragraph" w:styleId="NormalWeb">
    <w:name w:val="Normal (Web)"/>
    <w:basedOn w:val="Normal"/>
    <w:rsid w:val="00723E7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036406"/>
    <w:pPr>
      <w:ind w:left="720"/>
      <w:contextualSpacing/>
    </w:pPr>
  </w:style>
  <w:style w:type="character" w:styleId="Hyperlink">
    <w:name w:val="Hyperlink"/>
    <w:basedOn w:val="DefaultParagraphFont"/>
    <w:uiPriority w:val="99"/>
    <w:unhideWhenUsed/>
    <w:rsid w:val="00036406"/>
    <w:rPr>
      <w:color w:val="0000FF" w:themeColor="hyperlink"/>
      <w:u w:val="single"/>
    </w:rPr>
  </w:style>
  <w:style w:type="paragraph" w:styleId="NoSpacing">
    <w:name w:val="No Spacing"/>
    <w:qFormat/>
    <w:rsid w:val="00036406"/>
    <w:pPr>
      <w:spacing w:after="0" w:line="240" w:lineRule="auto"/>
    </w:pPr>
    <w:rPr>
      <w:rFonts w:ascii="Times New Roman" w:eastAsia="SimSun" w:hAnsi="Times New Roman" w:cs="Times New Roman"/>
      <w:sz w:val="24"/>
      <w:szCs w:val="24"/>
    </w:rPr>
  </w:style>
  <w:style w:type="table" w:styleId="TableGrid">
    <w:name w:val="Table Grid"/>
    <w:basedOn w:val="TableNormal"/>
    <w:uiPriority w:val="59"/>
    <w:rsid w:val="00071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3FED"/>
    <w:rPr>
      <w:color w:val="800080" w:themeColor="followedHyperlink"/>
      <w:u w:val="single"/>
    </w:rPr>
  </w:style>
  <w:style w:type="paragraph" w:styleId="Header">
    <w:name w:val="header"/>
    <w:basedOn w:val="Normal"/>
    <w:link w:val="HeaderChar"/>
    <w:uiPriority w:val="99"/>
    <w:semiHidden/>
    <w:unhideWhenUsed/>
    <w:rsid w:val="00CD51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100"/>
  </w:style>
  <w:style w:type="paragraph" w:styleId="Footer">
    <w:name w:val="footer"/>
    <w:basedOn w:val="Normal"/>
    <w:link w:val="FooterChar"/>
    <w:uiPriority w:val="99"/>
    <w:unhideWhenUsed/>
    <w:rsid w:val="00CD5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100"/>
  </w:style>
  <w:style w:type="paragraph" w:customStyle="1" w:styleId="Head2">
    <w:name w:val="Head2"/>
    <w:basedOn w:val="Heading1"/>
    <w:link w:val="Head2Char"/>
    <w:qFormat/>
    <w:rsid w:val="00AD2C69"/>
    <w:pPr>
      <w:spacing w:line="480" w:lineRule="auto"/>
    </w:pPr>
    <w:rPr>
      <w:rFonts w:ascii="Calibri" w:hAnsi="Calibri" w:cs="Calibri"/>
      <w:color w:val="auto"/>
    </w:rPr>
  </w:style>
  <w:style w:type="character" w:customStyle="1" w:styleId="Heading3Char">
    <w:name w:val="Heading 3 Char"/>
    <w:basedOn w:val="DefaultParagraphFont"/>
    <w:link w:val="Heading3"/>
    <w:uiPriority w:val="9"/>
    <w:rsid w:val="00AD2C69"/>
    <w:rPr>
      <w:rFonts w:asciiTheme="majorHAnsi" w:eastAsiaTheme="majorEastAsia" w:hAnsiTheme="majorHAnsi" w:cstheme="majorBidi"/>
      <w:b/>
      <w:bCs/>
      <w:color w:val="4F81BD" w:themeColor="accent1"/>
    </w:rPr>
  </w:style>
  <w:style w:type="character" w:customStyle="1" w:styleId="Head2Char">
    <w:name w:val="Head2 Char"/>
    <w:basedOn w:val="Heading1Char"/>
    <w:link w:val="Head2"/>
    <w:rsid w:val="00AD2C69"/>
    <w:rPr>
      <w:rFonts w:ascii="Calibri" w:hAnsi="Calibri" w:cs="Calibri"/>
    </w:rPr>
  </w:style>
  <w:style w:type="paragraph" w:styleId="TOCHeading">
    <w:name w:val="TOC Heading"/>
    <w:basedOn w:val="Heading1"/>
    <w:next w:val="Normal"/>
    <w:uiPriority w:val="39"/>
    <w:semiHidden/>
    <w:unhideWhenUsed/>
    <w:qFormat/>
    <w:rsid w:val="007D2D32"/>
    <w:pPr>
      <w:outlineLvl w:val="9"/>
    </w:pPr>
  </w:style>
  <w:style w:type="paragraph" w:styleId="TOC1">
    <w:name w:val="toc 1"/>
    <w:basedOn w:val="Normal"/>
    <w:next w:val="Normal"/>
    <w:autoRedefine/>
    <w:uiPriority w:val="39"/>
    <w:unhideWhenUsed/>
    <w:rsid w:val="007D2D32"/>
    <w:pPr>
      <w:spacing w:after="100"/>
    </w:pPr>
  </w:style>
  <w:style w:type="paragraph" w:styleId="TOC2">
    <w:name w:val="toc 2"/>
    <w:basedOn w:val="Normal"/>
    <w:next w:val="Normal"/>
    <w:autoRedefine/>
    <w:uiPriority w:val="39"/>
    <w:unhideWhenUsed/>
    <w:rsid w:val="007D2D32"/>
    <w:pPr>
      <w:spacing w:after="100"/>
      <w:ind w:left="220"/>
    </w:pPr>
  </w:style>
  <w:style w:type="paragraph" w:styleId="TOC3">
    <w:name w:val="toc 3"/>
    <w:basedOn w:val="Normal"/>
    <w:next w:val="Normal"/>
    <w:autoRedefine/>
    <w:uiPriority w:val="39"/>
    <w:unhideWhenUsed/>
    <w:rsid w:val="007D2D32"/>
    <w:pPr>
      <w:spacing w:after="100"/>
      <w:ind w:left="440"/>
    </w:pPr>
  </w:style>
  <w:style w:type="character" w:customStyle="1" w:styleId="apple-converted-space">
    <w:name w:val="apple-converted-space"/>
    <w:basedOn w:val="DefaultParagraphFont"/>
    <w:rsid w:val="00211CD7"/>
  </w:style>
</w:styles>
</file>

<file path=word/webSettings.xml><?xml version="1.0" encoding="utf-8"?>
<w:webSettings xmlns:r="http://schemas.openxmlformats.org/officeDocument/2006/relationships" xmlns:w="http://schemas.openxmlformats.org/wordprocessingml/2006/main">
  <w:divs>
    <w:div w:id="2112049215">
      <w:bodyDiv w:val="1"/>
      <w:marLeft w:val="0"/>
      <w:marRight w:val="0"/>
      <w:marTop w:val="0"/>
      <w:marBottom w:val="0"/>
      <w:divBdr>
        <w:top w:val="none" w:sz="0" w:space="0" w:color="auto"/>
        <w:left w:val="none" w:sz="0" w:space="0" w:color="auto"/>
        <w:bottom w:val="none" w:sz="0" w:space="0" w:color="auto"/>
        <w:right w:val="none" w:sz="0" w:space="0" w:color="auto"/>
      </w:divBdr>
      <w:divsChild>
        <w:div w:id="1947883216">
          <w:marLeft w:val="0"/>
          <w:marRight w:val="0"/>
          <w:marTop w:val="0"/>
          <w:marBottom w:val="360"/>
          <w:divBdr>
            <w:top w:val="single" w:sz="18" w:space="0" w:color="FF3300"/>
            <w:left w:val="none" w:sz="0" w:space="0" w:color="auto"/>
            <w:bottom w:val="none" w:sz="0" w:space="0" w:color="auto"/>
            <w:right w:val="none" w:sz="0" w:space="0" w:color="auto"/>
          </w:divBdr>
          <w:divsChild>
            <w:div w:id="487288382">
              <w:marLeft w:val="0"/>
              <w:marRight w:val="0"/>
              <w:marTop w:val="0"/>
              <w:marBottom w:val="0"/>
              <w:divBdr>
                <w:top w:val="none" w:sz="0" w:space="0" w:color="auto"/>
                <w:left w:val="none" w:sz="0" w:space="0" w:color="auto"/>
                <w:bottom w:val="none" w:sz="0" w:space="0" w:color="auto"/>
                <w:right w:val="none" w:sz="0" w:space="0" w:color="auto"/>
              </w:divBdr>
              <w:divsChild>
                <w:div w:id="1515463136">
                  <w:marLeft w:val="0"/>
                  <w:marRight w:val="-5040"/>
                  <w:marTop w:val="0"/>
                  <w:marBottom w:val="0"/>
                  <w:divBdr>
                    <w:top w:val="none" w:sz="0" w:space="0" w:color="auto"/>
                    <w:left w:val="none" w:sz="0" w:space="0" w:color="auto"/>
                    <w:bottom w:val="none" w:sz="0" w:space="0" w:color="auto"/>
                    <w:right w:val="none" w:sz="0" w:space="0" w:color="auto"/>
                  </w:divBdr>
                  <w:divsChild>
                    <w:div w:id="17323045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0261BA-2506-4642-B2F4-96948D508F6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F5DB3875-7E54-4A52-A190-1B31838591A7}">
      <dgm:prSet phldrT="[Text]"/>
      <dgm:spPr/>
      <dgm:t>
        <a:bodyPr/>
        <a:lstStyle/>
        <a:p>
          <a:r>
            <a:rPr lang="en-US" b="1"/>
            <a:t>CEO</a:t>
          </a:r>
        </a:p>
        <a:p>
          <a:r>
            <a:rPr lang="en-US"/>
            <a:t>Duygu Güler</a:t>
          </a:r>
        </a:p>
      </dgm:t>
    </dgm:pt>
    <dgm:pt modelId="{F526A0A2-7551-4188-A0CA-136727AD905A}" type="parTrans" cxnId="{1B504729-A006-44AC-9358-EC036D64904F}">
      <dgm:prSet/>
      <dgm:spPr/>
      <dgm:t>
        <a:bodyPr/>
        <a:lstStyle/>
        <a:p>
          <a:endParaRPr lang="en-US"/>
        </a:p>
      </dgm:t>
    </dgm:pt>
    <dgm:pt modelId="{BF775668-BFFD-4D71-A687-1509889C6F74}" type="sibTrans" cxnId="{1B504729-A006-44AC-9358-EC036D64904F}">
      <dgm:prSet/>
      <dgm:spPr/>
      <dgm:t>
        <a:bodyPr/>
        <a:lstStyle/>
        <a:p>
          <a:endParaRPr lang="en-US"/>
        </a:p>
      </dgm:t>
    </dgm:pt>
    <dgm:pt modelId="{84D9F167-0BAB-419A-8D24-B225D7240F57}" type="asst">
      <dgm:prSet phldrT="[Text]"/>
      <dgm:spPr/>
      <dgm:t>
        <a:bodyPr/>
        <a:lstStyle/>
        <a:p>
          <a:r>
            <a:rPr lang="en-US" b="1"/>
            <a:t>Financial Manager</a:t>
          </a:r>
        </a:p>
        <a:p>
          <a:r>
            <a:rPr lang="en-US"/>
            <a:t>Fulya Çevikel</a:t>
          </a:r>
        </a:p>
      </dgm:t>
    </dgm:pt>
    <dgm:pt modelId="{1D5F7909-B014-456B-9C4D-51200283BE22}" type="parTrans" cxnId="{9CAD7126-DC4E-418A-8AA8-5A3330F7B264}">
      <dgm:prSet/>
      <dgm:spPr/>
      <dgm:t>
        <a:bodyPr/>
        <a:lstStyle/>
        <a:p>
          <a:endParaRPr lang="en-US"/>
        </a:p>
      </dgm:t>
    </dgm:pt>
    <dgm:pt modelId="{A1F33388-B4C0-455A-8F05-857578EFA1FD}" type="sibTrans" cxnId="{9CAD7126-DC4E-418A-8AA8-5A3330F7B264}">
      <dgm:prSet/>
      <dgm:spPr/>
      <dgm:t>
        <a:bodyPr/>
        <a:lstStyle/>
        <a:p>
          <a:endParaRPr lang="en-US"/>
        </a:p>
      </dgm:t>
    </dgm:pt>
    <dgm:pt modelId="{75F69AE3-2420-42D7-A60E-50EA5F79AEC4}">
      <dgm:prSet phldrT="[Text]"/>
      <dgm:spPr/>
      <dgm:t>
        <a:bodyPr/>
        <a:lstStyle/>
        <a:p>
          <a:r>
            <a:rPr lang="en-US" b="1"/>
            <a:t>Product Manager</a:t>
          </a:r>
        </a:p>
        <a:p>
          <a:r>
            <a:rPr lang="en-US"/>
            <a:t>Cem Uran</a:t>
          </a:r>
        </a:p>
      </dgm:t>
    </dgm:pt>
    <dgm:pt modelId="{205D78F9-3F72-41BA-AAC6-316D47D35BBA}" type="parTrans" cxnId="{A2A27B00-059A-41CA-AD78-BEE9D5EDBDC8}">
      <dgm:prSet/>
      <dgm:spPr/>
      <dgm:t>
        <a:bodyPr/>
        <a:lstStyle/>
        <a:p>
          <a:endParaRPr lang="en-US"/>
        </a:p>
      </dgm:t>
    </dgm:pt>
    <dgm:pt modelId="{9B9C9472-D6E1-4826-9DE8-559F4633149F}" type="sibTrans" cxnId="{A2A27B00-059A-41CA-AD78-BEE9D5EDBDC8}">
      <dgm:prSet/>
      <dgm:spPr/>
      <dgm:t>
        <a:bodyPr/>
        <a:lstStyle/>
        <a:p>
          <a:endParaRPr lang="en-US"/>
        </a:p>
      </dgm:t>
    </dgm:pt>
    <dgm:pt modelId="{8B9AC52F-96F6-4695-8370-D78CD07EBBB6}">
      <dgm:prSet phldrT="[Text]"/>
      <dgm:spPr/>
      <dgm:t>
        <a:bodyPr/>
        <a:lstStyle/>
        <a:p>
          <a:r>
            <a:rPr lang="en-US" b="1"/>
            <a:t>Communications and Design Manager</a:t>
          </a:r>
        </a:p>
        <a:p>
          <a:r>
            <a:rPr lang="en-US"/>
            <a:t>Ali Metehan Erdem</a:t>
          </a:r>
        </a:p>
      </dgm:t>
    </dgm:pt>
    <dgm:pt modelId="{A4655A48-D61C-4484-8068-3672AA550746}" type="parTrans" cxnId="{2461FD38-8507-42F2-BFF9-2AAE7E552FDA}">
      <dgm:prSet/>
      <dgm:spPr/>
      <dgm:t>
        <a:bodyPr/>
        <a:lstStyle/>
        <a:p>
          <a:endParaRPr lang="en-US"/>
        </a:p>
      </dgm:t>
    </dgm:pt>
    <dgm:pt modelId="{44A23B22-D627-4338-8D6D-2FE3F93D44A4}" type="sibTrans" cxnId="{2461FD38-8507-42F2-BFF9-2AAE7E552FDA}">
      <dgm:prSet/>
      <dgm:spPr/>
      <dgm:t>
        <a:bodyPr/>
        <a:lstStyle/>
        <a:p>
          <a:endParaRPr lang="en-US"/>
        </a:p>
      </dgm:t>
    </dgm:pt>
    <dgm:pt modelId="{0FD22C49-676C-4B04-A5D2-14045463DD54}">
      <dgm:prSet phldrT="[Text]"/>
      <dgm:spPr/>
      <dgm:t>
        <a:bodyPr/>
        <a:lstStyle/>
        <a:p>
          <a:r>
            <a:rPr lang="en-US" b="1"/>
            <a:t>Hardware Designer</a:t>
          </a:r>
        </a:p>
        <a:p>
          <a:r>
            <a:rPr lang="en-US"/>
            <a:t>Cahit Taha İspir</a:t>
          </a:r>
        </a:p>
      </dgm:t>
    </dgm:pt>
    <dgm:pt modelId="{0A56457A-1CC6-46F8-AF77-71D12E3AACD5}" type="parTrans" cxnId="{EF076BB8-17E2-4B67-8785-6EB520BAB288}">
      <dgm:prSet/>
      <dgm:spPr/>
      <dgm:t>
        <a:bodyPr/>
        <a:lstStyle/>
        <a:p>
          <a:endParaRPr lang="en-US"/>
        </a:p>
      </dgm:t>
    </dgm:pt>
    <dgm:pt modelId="{60FB6C4C-DEDA-422E-A702-89C7B4C71A1E}" type="sibTrans" cxnId="{EF076BB8-17E2-4B67-8785-6EB520BAB288}">
      <dgm:prSet/>
      <dgm:spPr/>
      <dgm:t>
        <a:bodyPr/>
        <a:lstStyle/>
        <a:p>
          <a:endParaRPr lang="en-US"/>
        </a:p>
      </dgm:t>
    </dgm:pt>
    <dgm:pt modelId="{F5FEEEC2-B80A-45AD-A76A-0D5C4D7F19A1}">
      <dgm:prSet phldrT="[Text]"/>
      <dgm:spPr/>
      <dgm:t>
        <a:bodyPr/>
        <a:lstStyle/>
        <a:p>
          <a:r>
            <a:rPr lang="en-US" b="1"/>
            <a:t>Software Designer</a:t>
          </a:r>
        </a:p>
        <a:p>
          <a:r>
            <a:rPr lang="en-US"/>
            <a:t>Ümit Eronat</a:t>
          </a:r>
        </a:p>
      </dgm:t>
    </dgm:pt>
    <dgm:pt modelId="{476E3926-3B45-4DCC-B298-8FB223D911A6}" type="parTrans" cxnId="{2EBE8751-63FA-4363-94AF-0942E5B39825}">
      <dgm:prSet/>
      <dgm:spPr/>
      <dgm:t>
        <a:bodyPr/>
        <a:lstStyle/>
        <a:p>
          <a:endParaRPr lang="en-US"/>
        </a:p>
      </dgm:t>
    </dgm:pt>
    <dgm:pt modelId="{11A1FBF5-BADD-4158-9FD6-09F0DD70E112}" type="sibTrans" cxnId="{2EBE8751-63FA-4363-94AF-0942E5B39825}">
      <dgm:prSet/>
      <dgm:spPr/>
      <dgm:t>
        <a:bodyPr/>
        <a:lstStyle/>
        <a:p>
          <a:endParaRPr lang="en-US"/>
        </a:p>
      </dgm:t>
    </dgm:pt>
    <dgm:pt modelId="{1169271E-9672-4922-A317-63811BE53569}">
      <dgm:prSet phldrT="[Text]"/>
      <dgm:spPr/>
      <dgm:t>
        <a:bodyPr/>
        <a:lstStyle/>
        <a:p>
          <a:r>
            <a:rPr lang="en-US" b="1"/>
            <a:t>Product Development Manager</a:t>
          </a:r>
        </a:p>
      </dgm:t>
    </dgm:pt>
    <dgm:pt modelId="{811B52A6-09D1-44A6-9DDC-20E821B52277}" type="parTrans" cxnId="{65E95016-1C7F-432D-8037-10EFE672978D}">
      <dgm:prSet/>
      <dgm:spPr/>
      <dgm:t>
        <a:bodyPr/>
        <a:lstStyle/>
        <a:p>
          <a:endParaRPr lang="en-US"/>
        </a:p>
      </dgm:t>
    </dgm:pt>
    <dgm:pt modelId="{32746B80-9418-4B96-94CC-D56F21A8D53E}" type="sibTrans" cxnId="{65E95016-1C7F-432D-8037-10EFE672978D}">
      <dgm:prSet/>
      <dgm:spPr/>
      <dgm:t>
        <a:bodyPr/>
        <a:lstStyle/>
        <a:p>
          <a:endParaRPr lang="en-US"/>
        </a:p>
      </dgm:t>
    </dgm:pt>
    <dgm:pt modelId="{C55EF250-21EB-44E5-81CB-30495B8379D2}">
      <dgm:prSet phldrT="[Text]"/>
      <dgm:spPr/>
      <dgm:t>
        <a:bodyPr/>
        <a:lstStyle/>
        <a:p>
          <a:r>
            <a:rPr lang="en-US" b="1"/>
            <a:t>Commercial and Advertorial Designer</a:t>
          </a:r>
        </a:p>
      </dgm:t>
    </dgm:pt>
    <dgm:pt modelId="{8A20BEDC-B753-41D2-B61A-7D2B0BDB4C25}" type="parTrans" cxnId="{D1D00590-9481-4397-97B9-5AE6F0F9116E}">
      <dgm:prSet/>
      <dgm:spPr/>
      <dgm:t>
        <a:bodyPr/>
        <a:lstStyle/>
        <a:p>
          <a:endParaRPr lang="en-US"/>
        </a:p>
      </dgm:t>
    </dgm:pt>
    <dgm:pt modelId="{A7B8B232-298D-436A-B1ED-A75AB7F3C5EF}" type="sibTrans" cxnId="{D1D00590-9481-4397-97B9-5AE6F0F9116E}">
      <dgm:prSet/>
      <dgm:spPr/>
      <dgm:t>
        <a:bodyPr/>
        <a:lstStyle/>
        <a:p>
          <a:endParaRPr lang="en-US"/>
        </a:p>
      </dgm:t>
    </dgm:pt>
    <dgm:pt modelId="{3A9B9E78-7820-44F1-991D-7DD451E92968}" type="asst">
      <dgm:prSet phldrT="[Text]"/>
      <dgm:spPr/>
      <dgm:t>
        <a:bodyPr/>
        <a:lstStyle/>
        <a:p>
          <a:r>
            <a:rPr lang="en-US" b="1"/>
            <a:t>Accounting Manager</a:t>
          </a:r>
        </a:p>
      </dgm:t>
    </dgm:pt>
    <dgm:pt modelId="{15303A18-3050-4160-9DDD-D0D6776F0B91}" type="parTrans" cxnId="{FA3B267F-FC9B-419F-B2C7-036BAB9D0759}">
      <dgm:prSet/>
      <dgm:spPr/>
      <dgm:t>
        <a:bodyPr/>
        <a:lstStyle/>
        <a:p>
          <a:endParaRPr lang="en-US"/>
        </a:p>
      </dgm:t>
    </dgm:pt>
    <dgm:pt modelId="{2A8A2F91-0167-4191-97E3-8B0B14DD13FC}" type="sibTrans" cxnId="{FA3B267F-FC9B-419F-B2C7-036BAB9D0759}">
      <dgm:prSet/>
      <dgm:spPr/>
      <dgm:t>
        <a:bodyPr/>
        <a:lstStyle/>
        <a:p>
          <a:endParaRPr lang="en-US"/>
        </a:p>
      </dgm:t>
    </dgm:pt>
    <dgm:pt modelId="{C7DF4910-A3A8-42C9-BE0D-041CAA17B544}" type="asst">
      <dgm:prSet phldrT="[Text]"/>
      <dgm:spPr/>
      <dgm:t>
        <a:bodyPr/>
        <a:lstStyle/>
        <a:p>
          <a:r>
            <a:rPr lang="en-US" b="1"/>
            <a:t>Marketing Manager</a:t>
          </a:r>
        </a:p>
      </dgm:t>
    </dgm:pt>
    <dgm:pt modelId="{36B16CF1-FE96-47DB-854F-CCF177CC43DA}" type="parTrans" cxnId="{F34332B1-4828-4FC9-9645-D74DA659FFE7}">
      <dgm:prSet/>
      <dgm:spPr/>
      <dgm:t>
        <a:bodyPr/>
        <a:lstStyle/>
        <a:p>
          <a:endParaRPr lang="en-US"/>
        </a:p>
      </dgm:t>
    </dgm:pt>
    <dgm:pt modelId="{5092C9F2-9975-442F-8CE7-65DC3F5394B1}" type="sibTrans" cxnId="{F34332B1-4828-4FC9-9645-D74DA659FFE7}">
      <dgm:prSet/>
      <dgm:spPr/>
      <dgm:t>
        <a:bodyPr/>
        <a:lstStyle/>
        <a:p>
          <a:endParaRPr lang="en-US"/>
        </a:p>
      </dgm:t>
    </dgm:pt>
    <dgm:pt modelId="{F53DA9C2-5822-46F9-85D0-7E904139A6C0}" type="asst">
      <dgm:prSet phldrT="[Text]"/>
      <dgm:spPr/>
      <dgm:t>
        <a:bodyPr/>
        <a:lstStyle/>
        <a:p>
          <a:r>
            <a:rPr lang="en-US" b="1"/>
            <a:t>Quality Manager</a:t>
          </a:r>
        </a:p>
      </dgm:t>
    </dgm:pt>
    <dgm:pt modelId="{037F6A4A-4671-42D2-BFF4-414F8C214E51}" type="parTrans" cxnId="{1D47E754-ECEC-4022-BC59-013F575C604A}">
      <dgm:prSet/>
      <dgm:spPr/>
      <dgm:t>
        <a:bodyPr/>
        <a:lstStyle/>
        <a:p>
          <a:endParaRPr lang="en-US"/>
        </a:p>
      </dgm:t>
    </dgm:pt>
    <dgm:pt modelId="{DAD6B902-F542-49F5-A087-747AF06E3051}" type="sibTrans" cxnId="{1D47E754-ECEC-4022-BC59-013F575C604A}">
      <dgm:prSet/>
      <dgm:spPr/>
      <dgm:t>
        <a:bodyPr/>
        <a:lstStyle/>
        <a:p>
          <a:endParaRPr lang="en-US"/>
        </a:p>
      </dgm:t>
    </dgm:pt>
    <dgm:pt modelId="{A9042EDF-F2F9-48B8-B7AD-18928CCDCFA5}" type="pres">
      <dgm:prSet presAssocID="{800261BA-2506-4642-B2F4-96948D508F63}" presName="hierChild1" presStyleCnt="0">
        <dgm:presLayoutVars>
          <dgm:orgChart val="1"/>
          <dgm:chPref val="1"/>
          <dgm:dir/>
          <dgm:animOne val="branch"/>
          <dgm:animLvl val="lvl"/>
          <dgm:resizeHandles/>
        </dgm:presLayoutVars>
      </dgm:prSet>
      <dgm:spPr/>
      <dgm:t>
        <a:bodyPr/>
        <a:lstStyle/>
        <a:p>
          <a:endParaRPr lang="en-US"/>
        </a:p>
      </dgm:t>
    </dgm:pt>
    <dgm:pt modelId="{6B88CD11-B30A-4DE2-B818-8B50B77FFC94}" type="pres">
      <dgm:prSet presAssocID="{F5DB3875-7E54-4A52-A190-1B31838591A7}" presName="hierRoot1" presStyleCnt="0">
        <dgm:presLayoutVars>
          <dgm:hierBranch val="init"/>
        </dgm:presLayoutVars>
      </dgm:prSet>
      <dgm:spPr/>
    </dgm:pt>
    <dgm:pt modelId="{1CBA5E55-48F3-4960-A37A-17D49DB3BDDB}" type="pres">
      <dgm:prSet presAssocID="{F5DB3875-7E54-4A52-A190-1B31838591A7}" presName="rootComposite1" presStyleCnt="0"/>
      <dgm:spPr/>
    </dgm:pt>
    <dgm:pt modelId="{C71CC323-7152-4DF1-AC56-0A0E264B44A5}" type="pres">
      <dgm:prSet presAssocID="{F5DB3875-7E54-4A52-A190-1B31838591A7}" presName="rootText1" presStyleLbl="node0" presStyleIdx="0" presStyleCnt="1">
        <dgm:presLayoutVars>
          <dgm:chPref val="3"/>
        </dgm:presLayoutVars>
      </dgm:prSet>
      <dgm:spPr/>
      <dgm:t>
        <a:bodyPr/>
        <a:lstStyle/>
        <a:p>
          <a:endParaRPr lang="en-US"/>
        </a:p>
      </dgm:t>
    </dgm:pt>
    <dgm:pt modelId="{DD9DD3FC-88A8-4DB7-BB7F-DE81957C7B08}" type="pres">
      <dgm:prSet presAssocID="{F5DB3875-7E54-4A52-A190-1B31838591A7}" presName="rootConnector1" presStyleLbl="node1" presStyleIdx="0" presStyleCnt="0"/>
      <dgm:spPr/>
      <dgm:t>
        <a:bodyPr/>
        <a:lstStyle/>
        <a:p>
          <a:endParaRPr lang="en-US"/>
        </a:p>
      </dgm:t>
    </dgm:pt>
    <dgm:pt modelId="{6DB79278-C629-4BE0-941F-2D4CC94797E3}" type="pres">
      <dgm:prSet presAssocID="{F5DB3875-7E54-4A52-A190-1B31838591A7}" presName="hierChild2" presStyleCnt="0"/>
      <dgm:spPr/>
    </dgm:pt>
    <dgm:pt modelId="{14BED1DE-FF9E-4DC2-B427-2F799A0B4EB5}" type="pres">
      <dgm:prSet presAssocID="{205D78F9-3F72-41BA-AAC6-316D47D35BBA}" presName="Name37" presStyleLbl="parChTrans1D2" presStyleIdx="0" presStyleCnt="5"/>
      <dgm:spPr/>
      <dgm:t>
        <a:bodyPr/>
        <a:lstStyle/>
        <a:p>
          <a:endParaRPr lang="en-US"/>
        </a:p>
      </dgm:t>
    </dgm:pt>
    <dgm:pt modelId="{50918E9E-7E61-4EF0-86D8-D21E8533C131}" type="pres">
      <dgm:prSet presAssocID="{75F69AE3-2420-42D7-A60E-50EA5F79AEC4}" presName="hierRoot2" presStyleCnt="0">
        <dgm:presLayoutVars>
          <dgm:hierBranch val="init"/>
        </dgm:presLayoutVars>
      </dgm:prSet>
      <dgm:spPr/>
    </dgm:pt>
    <dgm:pt modelId="{3C779792-0440-4B94-B55D-D197C1FC528D}" type="pres">
      <dgm:prSet presAssocID="{75F69AE3-2420-42D7-A60E-50EA5F79AEC4}" presName="rootComposite" presStyleCnt="0"/>
      <dgm:spPr/>
    </dgm:pt>
    <dgm:pt modelId="{A94FB88C-0C20-43E9-8549-A3D90BD36B16}" type="pres">
      <dgm:prSet presAssocID="{75F69AE3-2420-42D7-A60E-50EA5F79AEC4}" presName="rootText" presStyleLbl="node2" presStyleIdx="0" presStyleCnt="2">
        <dgm:presLayoutVars>
          <dgm:chPref val="3"/>
        </dgm:presLayoutVars>
      </dgm:prSet>
      <dgm:spPr/>
      <dgm:t>
        <a:bodyPr/>
        <a:lstStyle/>
        <a:p>
          <a:endParaRPr lang="en-US"/>
        </a:p>
      </dgm:t>
    </dgm:pt>
    <dgm:pt modelId="{2F7AE6F8-ACDA-44D7-AE85-761F17CE9124}" type="pres">
      <dgm:prSet presAssocID="{75F69AE3-2420-42D7-A60E-50EA5F79AEC4}" presName="rootConnector" presStyleLbl="node2" presStyleIdx="0" presStyleCnt="2"/>
      <dgm:spPr/>
      <dgm:t>
        <a:bodyPr/>
        <a:lstStyle/>
        <a:p>
          <a:endParaRPr lang="en-US"/>
        </a:p>
      </dgm:t>
    </dgm:pt>
    <dgm:pt modelId="{A390FB47-3259-46C5-B110-5ECA7A25704B}" type="pres">
      <dgm:prSet presAssocID="{75F69AE3-2420-42D7-A60E-50EA5F79AEC4}" presName="hierChild4" presStyleCnt="0"/>
      <dgm:spPr/>
    </dgm:pt>
    <dgm:pt modelId="{9293D90C-74C0-4F5A-A985-EDC15A454B1E}" type="pres">
      <dgm:prSet presAssocID="{0A56457A-1CC6-46F8-AF77-71D12E3AACD5}" presName="Name37" presStyleLbl="parChTrans1D3" presStyleIdx="0" presStyleCnt="5"/>
      <dgm:spPr/>
      <dgm:t>
        <a:bodyPr/>
        <a:lstStyle/>
        <a:p>
          <a:endParaRPr lang="en-US"/>
        </a:p>
      </dgm:t>
    </dgm:pt>
    <dgm:pt modelId="{9D6CB8A0-3ACC-4D79-BD26-40AB8033ECE3}" type="pres">
      <dgm:prSet presAssocID="{0FD22C49-676C-4B04-A5D2-14045463DD54}" presName="hierRoot2" presStyleCnt="0">
        <dgm:presLayoutVars>
          <dgm:hierBranch val="init"/>
        </dgm:presLayoutVars>
      </dgm:prSet>
      <dgm:spPr/>
    </dgm:pt>
    <dgm:pt modelId="{C66828EE-9581-4340-AF25-C9FF2C5160AA}" type="pres">
      <dgm:prSet presAssocID="{0FD22C49-676C-4B04-A5D2-14045463DD54}" presName="rootComposite" presStyleCnt="0"/>
      <dgm:spPr/>
    </dgm:pt>
    <dgm:pt modelId="{E5F4B371-9A1F-40A7-8342-CF65B149BF18}" type="pres">
      <dgm:prSet presAssocID="{0FD22C49-676C-4B04-A5D2-14045463DD54}" presName="rootText" presStyleLbl="node3" presStyleIdx="0" presStyleCnt="4">
        <dgm:presLayoutVars>
          <dgm:chPref val="3"/>
        </dgm:presLayoutVars>
      </dgm:prSet>
      <dgm:spPr/>
      <dgm:t>
        <a:bodyPr/>
        <a:lstStyle/>
        <a:p>
          <a:endParaRPr lang="en-US"/>
        </a:p>
      </dgm:t>
    </dgm:pt>
    <dgm:pt modelId="{E5FFF0F5-33A1-449E-8F1A-7D16CA3E3737}" type="pres">
      <dgm:prSet presAssocID="{0FD22C49-676C-4B04-A5D2-14045463DD54}" presName="rootConnector" presStyleLbl="node3" presStyleIdx="0" presStyleCnt="4"/>
      <dgm:spPr/>
      <dgm:t>
        <a:bodyPr/>
        <a:lstStyle/>
        <a:p>
          <a:endParaRPr lang="en-US"/>
        </a:p>
      </dgm:t>
    </dgm:pt>
    <dgm:pt modelId="{56F160F3-DD3C-41AC-A43E-EAC83319FAD3}" type="pres">
      <dgm:prSet presAssocID="{0FD22C49-676C-4B04-A5D2-14045463DD54}" presName="hierChild4" presStyleCnt="0"/>
      <dgm:spPr/>
    </dgm:pt>
    <dgm:pt modelId="{B462BE5D-C1DB-4569-9DEF-A8E98211C6E6}" type="pres">
      <dgm:prSet presAssocID="{0FD22C49-676C-4B04-A5D2-14045463DD54}" presName="hierChild5" presStyleCnt="0"/>
      <dgm:spPr/>
    </dgm:pt>
    <dgm:pt modelId="{9C16381B-B298-4B26-9C25-B4911DD4456B}" type="pres">
      <dgm:prSet presAssocID="{476E3926-3B45-4DCC-B298-8FB223D911A6}" presName="Name37" presStyleLbl="parChTrans1D3" presStyleIdx="1" presStyleCnt="5"/>
      <dgm:spPr/>
      <dgm:t>
        <a:bodyPr/>
        <a:lstStyle/>
        <a:p>
          <a:endParaRPr lang="en-US"/>
        </a:p>
      </dgm:t>
    </dgm:pt>
    <dgm:pt modelId="{8B0FE3CC-9D61-4262-8DE2-0971400A32F6}" type="pres">
      <dgm:prSet presAssocID="{F5FEEEC2-B80A-45AD-A76A-0D5C4D7F19A1}" presName="hierRoot2" presStyleCnt="0">
        <dgm:presLayoutVars>
          <dgm:hierBranch val="init"/>
        </dgm:presLayoutVars>
      </dgm:prSet>
      <dgm:spPr/>
    </dgm:pt>
    <dgm:pt modelId="{2AE18749-F506-4DEC-9F88-7C88119DC3FE}" type="pres">
      <dgm:prSet presAssocID="{F5FEEEC2-B80A-45AD-A76A-0D5C4D7F19A1}" presName="rootComposite" presStyleCnt="0"/>
      <dgm:spPr/>
    </dgm:pt>
    <dgm:pt modelId="{6E48A2CE-3190-4E19-BAF1-E83BB5671388}" type="pres">
      <dgm:prSet presAssocID="{F5FEEEC2-B80A-45AD-A76A-0D5C4D7F19A1}" presName="rootText" presStyleLbl="node3" presStyleIdx="1" presStyleCnt="4">
        <dgm:presLayoutVars>
          <dgm:chPref val="3"/>
        </dgm:presLayoutVars>
      </dgm:prSet>
      <dgm:spPr/>
      <dgm:t>
        <a:bodyPr/>
        <a:lstStyle/>
        <a:p>
          <a:endParaRPr lang="en-US"/>
        </a:p>
      </dgm:t>
    </dgm:pt>
    <dgm:pt modelId="{AC567645-F5EE-47E0-9DAD-EEA5FDC4EEDD}" type="pres">
      <dgm:prSet presAssocID="{F5FEEEC2-B80A-45AD-A76A-0D5C4D7F19A1}" presName="rootConnector" presStyleLbl="node3" presStyleIdx="1" presStyleCnt="4"/>
      <dgm:spPr/>
      <dgm:t>
        <a:bodyPr/>
        <a:lstStyle/>
        <a:p>
          <a:endParaRPr lang="en-US"/>
        </a:p>
      </dgm:t>
    </dgm:pt>
    <dgm:pt modelId="{15D91EE3-DB23-4C45-A6B3-E293324C2A34}" type="pres">
      <dgm:prSet presAssocID="{F5FEEEC2-B80A-45AD-A76A-0D5C4D7F19A1}" presName="hierChild4" presStyleCnt="0"/>
      <dgm:spPr/>
    </dgm:pt>
    <dgm:pt modelId="{9ED11143-11A7-4393-8587-E4162B91D6E7}" type="pres">
      <dgm:prSet presAssocID="{F5FEEEC2-B80A-45AD-A76A-0D5C4D7F19A1}" presName="hierChild5" presStyleCnt="0"/>
      <dgm:spPr/>
    </dgm:pt>
    <dgm:pt modelId="{A15A8395-4355-4865-98CE-6EDF5700D43A}" type="pres">
      <dgm:prSet presAssocID="{811B52A6-09D1-44A6-9DDC-20E821B52277}" presName="Name37" presStyleLbl="parChTrans1D3" presStyleIdx="2" presStyleCnt="5"/>
      <dgm:spPr/>
      <dgm:t>
        <a:bodyPr/>
        <a:lstStyle/>
        <a:p>
          <a:endParaRPr lang="en-US"/>
        </a:p>
      </dgm:t>
    </dgm:pt>
    <dgm:pt modelId="{BA55D3C0-B1FF-49C9-94EF-82DA106C8BFE}" type="pres">
      <dgm:prSet presAssocID="{1169271E-9672-4922-A317-63811BE53569}" presName="hierRoot2" presStyleCnt="0">
        <dgm:presLayoutVars>
          <dgm:hierBranch val="init"/>
        </dgm:presLayoutVars>
      </dgm:prSet>
      <dgm:spPr/>
    </dgm:pt>
    <dgm:pt modelId="{9A8337E6-B341-4408-8797-025BF2B31A6A}" type="pres">
      <dgm:prSet presAssocID="{1169271E-9672-4922-A317-63811BE53569}" presName="rootComposite" presStyleCnt="0"/>
      <dgm:spPr/>
    </dgm:pt>
    <dgm:pt modelId="{6174CBE8-6CBF-4A47-AB4C-AE935BDBD6E1}" type="pres">
      <dgm:prSet presAssocID="{1169271E-9672-4922-A317-63811BE53569}" presName="rootText" presStyleLbl="node3" presStyleIdx="2" presStyleCnt="4">
        <dgm:presLayoutVars>
          <dgm:chPref val="3"/>
        </dgm:presLayoutVars>
      </dgm:prSet>
      <dgm:spPr/>
      <dgm:t>
        <a:bodyPr/>
        <a:lstStyle/>
        <a:p>
          <a:endParaRPr lang="en-US"/>
        </a:p>
      </dgm:t>
    </dgm:pt>
    <dgm:pt modelId="{7C24AC08-41A0-4EB4-8444-9C1806723742}" type="pres">
      <dgm:prSet presAssocID="{1169271E-9672-4922-A317-63811BE53569}" presName="rootConnector" presStyleLbl="node3" presStyleIdx="2" presStyleCnt="4"/>
      <dgm:spPr/>
      <dgm:t>
        <a:bodyPr/>
        <a:lstStyle/>
        <a:p>
          <a:endParaRPr lang="en-US"/>
        </a:p>
      </dgm:t>
    </dgm:pt>
    <dgm:pt modelId="{8F39B6E7-9FE7-4A07-82E1-1854854B7C3F}" type="pres">
      <dgm:prSet presAssocID="{1169271E-9672-4922-A317-63811BE53569}" presName="hierChild4" presStyleCnt="0"/>
      <dgm:spPr/>
    </dgm:pt>
    <dgm:pt modelId="{B25EF562-970D-4EE1-B87D-6945400CB32A}" type="pres">
      <dgm:prSet presAssocID="{1169271E-9672-4922-A317-63811BE53569}" presName="hierChild5" presStyleCnt="0"/>
      <dgm:spPr/>
    </dgm:pt>
    <dgm:pt modelId="{816AF644-51F0-46C4-A7B5-2D47A91BB5A9}" type="pres">
      <dgm:prSet presAssocID="{75F69AE3-2420-42D7-A60E-50EA5F79AEC4}" presName="hierChild5" presStyleCnt="0"/>
      <dgm:spPr/>
    </dgm:pt>
    <dgm:pt modelId="{2DF08F12-ACC0-409D-80A2-C10413305E2B}" type="pres">
      <dgm:prSet presAssocID="{A4655A48-D61C-4484-8068-3672AA550746}" presName="Name37" presStyleLbl="parChTrans1D2" presStyleIdx="1" presStyleCnt="5"/>
      <dgm:spPr/>
      <dgm:t>
        <a:bodyPr/>
        <a:lstStyle/>
        <a:p>
          <a:endParaRPr lang="en-US"/>
        </a:p>
      </dgm:t>
    </dgm:pt>
    <dgm:pt modelId="{914E8FBF-7BD0-4C9A-8B41-2E0EC28AFAF3}" type="pres">
      <dgm:prSet presAssocID="{8B9AC52F-96F6-4695-8370-D78CD07EBBB6}" presName="hierRoot2" presStyleCnt="0">
        <dgm:presLayoutVars>
          <dgm:hierBranch val="init"/>
        </dgm:presLayoutVars>
      </dgm:prSet>
      <dgm:spPr/>
    </dgm:pt>
    <dgm:pt modelId="{B6EA5030-5AE2-49B9-8D3C-43539ACDCFF0}" type="pres">
      <dgm:prSet presAssocID="{8B9AC52F-96F6-4695-8370-D78CD07EBBB6}" presName="rootComposite" presStyleCnt="0"/>
      <dgm:spPr/>
    </dgm:pt>
    <dgm:pt modelId="{F04F60FF-FC93-4B4E-9FD2-1A05211406FA}" type="pres">
      <dgm:prSet presAssocID="{8B9AC52F-96F6-4695-8370-D78CD07EBBB6}" presName="rootText" presStyleLbl="node2" presStyleIdx="1" presStyleCnt="2">
        <dgm:presLayoutVars>
          <dgm:chPref val="3"/>
        </dgm:presLayoutVars>
      </dgm:prSet>
      <dgm:spPr/>
      <dgm:t>
        <a:bodyPr/>
        <a:lstStyle/>
        <a:p>
          <a:endParaRPr lang="en-US"/>
        </a:p>
      </dgm:t>
    </dgm:pt>
    <dgm:pt modelId="{B587BEB0-857A-4CDB-AB38-67C40AE5D5F2}" type="pres">
      <dgm:prSet presAssocID="{8B9AC52F-96F6-4695-8370-D78CD07EBBB6}" presName="rootConnector" presStyleLbl="node2" presStyleIdx="1" presStyleCnt="2"/>
      <dgm:spPr/>
      <dgm:t>
        <a:bodyPr/>
        <a:lstStyle/>
        <a:p>
          <a:endParaRPr lang="en-US"/>
        </a:p>
      </dgm:t>
    </dgm:pt>
    <dgm:pt modelId="{C1BCAB84-1880-48BB-9C02-964CB37D561E}" type="pres">
      <dgm:prSet presAssocID="{8B9AC52F-96F6-4695-8370-D78CD07EBBB6}" presName="hierChild4" presStyleCnt="0"/>
      <dgm:spPr/>
    </dgm:pt>
    <dgm:pt modelId="{5C52EDBD-DE9F-47DB-B833-4EB749B06765}" type="pres">
      <dgm:prSet presAssocID="{8A20BEDC-B753-41D2-B61A-7D2B0BDB4C25}" presName="Name37" presStyleLbl="parChTrans1D3" presStyleIdx="3" presStyleCnt="5"/>
      <dgm:spPr/>
      <dgm:t>
        <a:bodyPr/>
        <a:lstStyle/>
        <a:p>
          <a:endParaRPr lang="en-US"/>
        </a:p>
      </dgm:t>
    </dgm:pt>
    <dgm:pt modelId="{A8B8D05C-53EE-4AD8-B968-25D74E925DC7}" type="pres">
      <dgm:prSet presAssocID="{C55EF250-21EB-44E5-81CB-30495B8379D2}" presName="hierRoot2" presStyleCnt="0">
        <dgm:presLayoutVars>
          <dgm:hierBranch val="init"/>
        </dgm:presLayoutVars>
      </dgm:prSet>
      <dgm:spPr/>
    </dgm:pt>
    <dgm:pt modelId="{96447D5B-3595-4B44-9D17-C480A25F9435}" type="pres">
      <dgm:prSet presAssocID="{C55EF250-21EB-44E5-81CB-30495B8379D2}" presName="rootComposite" presStyleCnt="0"/>
      <dgm:spPr/>
    </dgm:pt>
    <dgm:pt modelId="{C60833AC-C3E0-41A8-A45D-A8D50281F216}" type="pres">
      <dgm:prSet presAssocID="{C55EF250-21EB-44E5-81CB-30495B8379D2}" presName="rootText" presStyleLbl="node3" presStyleIdx="3" presStyleCnt="4">
        <dgm:presLayoutVars>
          <dgm:chPref val="3"/>
        </dgm:presLayoutVars>
      </dgm:prSet>
      <dgm:spPr/>
      <dgm:t>
        <a:bodyPr/>
        <a:lstStyle/>
        <a:p>
          <a:endParaRPr lang="en-US"/>
        </a:p>
      </dgm:t>
    </dgm:pt>
    <dgm:pt modelId="{D1238E66-AD7E-43DC-8FD3-1C8AD236632B}" type="pres">
      <dgm:prSet presAssocID="{C55EF250-21EB-44E5-81CB-30495B8379D2}" presName="rootConnector" presStyleLbl="node3" presStyleIdx="3" presStyleCnt="4"/>
      <dgm:spPr/>
      <dgm:t>
        <a:bodyPr/>
        <a:lstStyle/>
        <a:p>
          <a:endParaRPr lang="en-US"/>
        </a:p>
      </dgm:t>
    </dgm:pt>
    <dgm:pt modelId="{16BDBA2D-676A-4001-9F97-479A2EFC35CF}" type="pres">
      <dgm:prSet presAssocID="{C55EF250-21EB-44E5-81CB-30495B8379D2}" presName="hierChild4" presStyleCnt="0"/>
      <dgm:spPr/>
    </dgm:pt>
    <dgm:pt modelId="{047B5FF3-9F43-4D52-8557-54F162BABE8F}" type="pres">
      <dgm:prSet presAssocID="{C55EF250-21EB-44E5-81CB-30495B8379D2}" presName="hierChild5" presStyleCnt="0"/>
      <dgm:spPr/>
    </dgm:pt>
    <dgm:pt modelId="{25499B64-DAC4-4AB0-B67C-E73F635B44CA}" type="pres">
      <dgm:prSet presAssocID="{8B9AC52F-96F6-4695-8370-D78CD07EBBB6}" presName="hierChild5" presStyleCnt="0"/>
      <dgm:spPr/>
    </dgm:pt>
    <dgm:pt modelId="{D2E40F66-43A1-4780-B208-6E76CC3FB1F8}" type="pres">
      <dgm:prSet presAssocID="{F5DB3875-7E54-4A52-A190-1B31838591A7}" presName="hierChild3" presStyleCnt="0"/>
      <dgm:spPr/>
    </dgm:pt>
    <dgm:pt modelId="{4E68135D-690B-404E-9F9B-C8870C3301FB}" type="pres">
      <dgm:prSet presAssocID="{1D5F7909-B014-456B-9C4D-51200283BE22}" presName="Name111" presStyleLbl="parChTrans1D2" presStyleIdx="2" presStyleCnt="5"/>
      <dgm:spPr/>
      <dgm:t>
        <a:bodyPr/>
        <a:lstStyle/>
        <a:p>
          <a:endParaRPr lang="en-US"/>
        </a:p>
      </dgm:t>
    </dgm:pt>
    <dgm:pt modelId="{AB1B194E-5A46-4D07-8B37-53CB8F3D586B}" type="pres">
      <dgm:prSet presAssocID="{84D9F167-0BAB-419A-8D24-B225D7240F57}" presName="hierRoot3" presStyleCnt="0">
        <dgm:presLayoutVars>
          <dgm:hierBranch val="init"/>
        </dgm:presLayoutVars>
      </dgm:prSet>
      <dgm:spPr/>
    </dgm:pt>
    <dgm:pt modelId="{B4ED3D78-DF43-4C7D-B807-DEB5A54501D7}" type="pres">
      <dgm:prSet presAssocID="{84D9F167-0BAB-419A-8D24-B225D7240F57}" presName="rootComposite3" presStyleCnt="0"/>
      <dgm:spPr/>
    </dgm:pt>
    <dgm:pt modelId="{24A846AA-A9A7-4BBA-A879-15E7F5BB0AD6}" type="pres">
      <dgm:prSet presAssocID="{84D9F167-0BAB-419A-8D24-B225D7240F57}" presName="rootText3" presStyleLbl="asst1" presStyleIdx="0" presStyleCnt="4">
        <dgm:presLayoutVars>
          <dgm:chPref val="3"/>
        </dgm:presLayoutVars>
      </dgm:prSet>
      <dgm:spPr/>
      <dgm:t>
        <a:bodyPr/>
        <a:lstStyle/>
        <a:p>
          <a:endParaRPr lang="en-US"/>
        </a:p>
      </dgm:t>
    </dgm:pt>
    <dgm:pt modelId="{982C2F15-0D10-4B04-981F-3DCF3E9032F7}" type="pres">
      <dgm:prSet presAssocID="{84D9F167-0BAB-419A-8D24-B225D7240F57}" presName="rootConnector3" presStyleLbl="asst1" presStyleIdx="0" presStyleCnt="4"/>
      <dgm:spPr/>
      <dgm:t>
        <a:bodyPr/>
        <a:lstStyle/>
        <a:p>
          <a:endParaRPr lang="en-US"/>
        </a:p>
      </dgm:t>
    </dgm:pt>
    <dgm:pt modelId="{37B0451A-385C-4B6B-925B-E56A7D787A1A}" type="pres">
      <dgm:prSet presAssocID="{84D9F167-0BAB-419A-8D24-B225D7240F57}" presName="hierChild6" presStyleCnt="0"/>
      <dgm:spPr/>
    </dgm:pt>
    <dgm:pt modelId="{9FD1EC45-271D-45AC-8CAC-855E4C9D6926}" type="pres">
      <dgm:prSet presAssocID="{84D9F167-0BAB-419A-8D24-B225D7240F57}" presName="hierChild7" presStyleCnt="0"/>
      <dgm:spPr/>
    </dgm:pt>
    <dgm:pt modelId="{45EFC2A3-F778-4351-A637-DB4C7AE3FA9C}" type="pres">
      <dgm:prSet presAssocID="{15303A18-3050-4160-9DDD-D0D6776F0B91}" presName="Name111" presStyleLbl="parChTrans1D3" presStyleIdx="4" presStyleCnt="5"/>
      <dgm:spPr/>
      <dgm:t>
        <a:bodyPr/>
        <a:lstStyle/>
        <a:p>
          <a:endParaRPr lang="en-US"/>
        </a:p>
      </dgm:t>
    </dgm:pt>
    <dgm:pt modelId="{B04519D9-5FAB-40B1-B621-8D1F5F1E6AA7}" type="pres">
      <dgm:prSet presAssocID="{3A9B9E78-7820-44F1-991D-7DD451E92968}" presName="hierRoot3" presStyleCnt="0">
        <dgm:presLayoutVars>
          <dgm:hierBranch val="init"/>
        </dgm:presLayoutVars>
      </dgm:prSet>
      <dgm:spPr/>
    </dgm:pt>
    <dgm:pt modelId="{E8E16762-626E-4FD4-AED6-A72EB7FEE363}" type="pres">
      <dgm:prSet presAssocID="{3A9B9E78-7820-44F1-991D-7DD451E92968}" presName="rootComposite3" presStyleCnt="0"/>
      <dgm:spPr/>
    </dgm:pt>
    <dgm:pt modelId="{7B9C631C-6F19-4517-B7D9-229919F4D6ED}" type="pres">
      <dgm:prSet presAssocID="{3A9B9E78-7820-44F1-991D-7DD451E92968}" presName="rootText3" presStyleLbl="asst1" presStyleIdx="1" presStyleCnt="4">
        <dgm:presLayoutVars>
          <dgm:chPref val="3"/>
        </dgm:presLayoutVars>
      </dgm:prSet>
      <dgm:spPr/>
      <dgm:t>
        <a:bodyPr/>
        <a:lstStyle/>
        <a:p>
          <a:endParaRPr lang="en-US"/>
        </a:p>
      </dgm:t>
    </dgm:pt>
    <dgm:pt modelId="{CDFB4581-ACA3-485E-96D8-CB0AF8B17083}" type="pres">
      <dgm:prSet presAssocID="{3A9B9E78-7820-44F1-991D-7DD451E92968}" presName="rootConnector3" presStyleLbl="asst1" presStyleIdx="1" presStyleCnt="4"/>
      <dgm:spPr/>
      <dgm:t>
        <a:bodyPr/>
        <a:lstStyle/>
        <a:p>
          <a:endParaRPr lang="en-US"/>
        </a:p>
      </dgm:t>
    </dgm:pt>
    <dgm:pt modelId="{B0E0C96A-9A6F-483C-9012-45210203826D}" type="pres">
      <dgm:prSet presAssocID="{3A9B9E78-7820-44F1-991D-7DD451E92968}" presName="hierChild6" presStyleCnt="0"/>
      <dgm:spPr/>
    </dgm:pt>
    <dgm:pt modelId="{8D22982D-3219-49F5-A10D-F0C62F3F0B0A}" type="pres">
      <dgm:prSet presAssocID="{3A9B9E78-7820-44F1-991D-7DD451E92968}" presName="hierChild7" presStyleCnt="0"/>
      <dgm:spPr/>
    </dgm:pt>
    <dgm:pt modelId="{DB593787-8019-40E9-B6D1-AE3CB5BB2F2E}" type="pres">
      <dgm:prSet presAssocID="{36B16CF1-FE96-47DB-854F-CCF177CC43DA}" presName="Name111" presStyleLbl="parChTrans1D2" presStyleIdx="3" presStyleCnt="5"/>
      <dgm:spPr/>
      <dgm:t>
        <a:bodyPr/>
        <a:lstStyle/>
        <a:p>
          <a:endParaRPr lang="en-US"/>
        </a:p>
      </dgm:t>
    </dgm:pt>
    <dgm:pt modelId="{C648ABD1-C97B-46C6-9714-35D2BCCFA710}" type="pres">
      <dgm:prSet presAssocID="{C7DF4910-A3A8-42C9-BE0D-041CAA17B544}" presName="hierRoot3" presStyleCnt="0">
        <dgm:presLayoutVars>
          <dgm:hierBranch val="init"/>
        </dgm:presLayoutVars>
      </dgm:prSet>
      <dgm:spPr/>
    </dgm:pt>
    <dgm:pt modelId="{23D0B164-F2A2-4978-98C7-42A2EAD69089}" type="pres">
      <dgm:prSet presAssocID="{C7DF4910-A3A8-42C9-BE0D-041CAA17B544}" presName="rootComposite3" presStyleCnt="0"/>
      <dgm:spPr/>
    </dgm:pt>
    <dgm:pt modelId="{E1339185-A0EA-47A8-995D-3D76713B3DAB}" type="pres">
      <dgm:prSet presAssocID="{C7DF4910-A3A8-42C9-BE0D-041CAA17B544}" presName="rootText3" presStyleLbl="asst1" presStyleIdx="2" presStyleCnt="4">
        <dgm:presLayoutVars>
          <dgm:chPref val="3"/>
        </dgm:presLayoutVars>
      </dgm:prSet>
      <dgm:spPr/>
      <dgm:t>
        <a:bodyPr/>
        <a:lstStyle/>
        <a:p>
          <a:endParaRPr lang="en-US"/>
        </a:p>
      </dgm:t>
    </dgm:pt>
    <dgm:pt modelId="{CE70C055-C590-429A-8DAE-E01A6585855A}" type="pres">
      <dgm:prSet presAssocID="{C7DF4910-A3A8-42C9-BE0D-041CAA17B544}" presName="rootConnector3" presStyleLbl="asst1" presStyleIdx="2" presStyleCnt="4"/>
      <dgm:spPr/>
      <dgm:t>
        <a:bodyPr/>
        <a:lstStyle/>
        <a:p>
          <a:endParaRPr lang="en-US"/>
        </a:p>
      </dgm:t>
    </dgm:pt>
    <dgm:pt modelId="{3CB4F2A5-8FD4-48EA-9153-E6D97FA0EC21}" type="pres">
      <dgm:prSet presAssocID="{C7DF4910-A3A8-42C9-BE0D-041CAA17B544}" presName="hierChild6" presStyleCnt="0"/>
      <dgm:spPr/>
    </dgm:pt>
    <dgm:pt modelId="{B38BE952-C32C-4AA2-84F6-5B6C03CC5372}" type="pres">
      <dgm:prSet presAssocID="{C7DF4910-A3A8-42C9-BE0D-041CAA17B544}" presName="hierChild7" presStyleCnt="0"/>
      <dgm:spPr/>
    </dgm:pt>
    <dgm:pt modelId="{0DC6C811-9FDA-4180-809D-E742F8EB680C}" type="pres">
      <dgm:prSet presAssocID="{037F6A4A-4671-42D2-BFF4-414F8C214E51}" presName="Name111" presStyleLbl="parChTrans1D2" presStyleIdx="4" presStyleCnt="5"/>
      <dgm:spPr/>
      <dgm:t>
        <a:bodyPr/>
        <a:lstStyle/>
        <a:p>
          <a:endParaRPr lang="en-US"/>
        </a:p>
      </dgm:t>
    </dgm:pt>
    <dgm:pt modelId="{9A1D846D-3463-4959-9FBB-6E5C6336BF7B}" type="pres">
      <dgm:prSet presAssocID="{F53DA9C2-5822-46F9-85D0-7E904139A6C0}" presName="hierRoot3" presStyleCnt="0">
        <dgm:presLayoutVars>
          <dgm:hierBranch val="init"/>
        </dgm:presLayoutVars>
      </dgm:prSet>
      <dgm:spPr/>
    </dgm:pt>
    <dgm:pt modelId="{5C61FDC2-536C-47DC-93FE-BB8B9BCE8D55}" type="pres">
      <dgm:prSet presAssocID="{F53DA9C2-5822-46F9-85D0-7E904139A6C0}" presName="rootComposite3" presStyleCnt="0"/>
      <dgm:spPr/>
    </dgm:pt>
    <dgm:pt modelId="{7A4637FC-CE21-472B-95BA-A6EF7E09E3F5}" type="pres">
      <dgm:prSet presAssocID="{F53DA9C2-5822-46F9-85D0-7E904139A6C0}" presName="rootText3" presStyleLbl="asst1" presStyleIdx="3" presStyleCnt="4">
        <dgm:presLayoutVars>
          <dgm:chPref val="3"/>
        </dgm:presLayoutVars>
      </dgm:prSet>
      <dgm:spPr/>
      <dgm:t>
        <a:bodyPr/>
        <a:lstStyle/>
        <a:p>
          <a:endParaRPr lang="en-US"/>
        </a:p>
      </dgm:t>
    </dgm:pt>
    <dgm:pt modelId="{2A973460-E0CC-47E2-9797-36CA98257D64}" type="pres">
      <dgm:prSet presAssocID="{F53DA9C2-5822-46F9-85D0-7E904139A6C0}" presName="rootConnector3" presStyleLbl="asst1" presStyleIdx="3" presStyleCnt="4"/>
      <dgm:spPr/>
      <dgm:t>
        <a:bodyPr/>
        <a:lstStyle/>
        <a:p>
          <a:endParaRPr lang="en-US"/>
        </a:p>
      </dgm:t>
    </dgm:pt>
    <dgm:pt modelId="{33B0AB1F-7E98-41CB-A83A-1DA5393E49F1}" type="pres">
      <dgm:prSet presAssocID="{F53DA9C2-5822-46F9-85D0-7E904139A6C0}" presName="hierChild6" presStyleCnt="0"/>
      <dgm:spPr/>
    </dgm:pt>
    <dgm:pt modelId="{7E1EAEAC-E2F6-4216-B8E5-907C57E4A4DE}" type="pres">
      <dgm:prSet presAssocID="{F53DA9C2-5822-46F9-85D0-7E904139A6C0}" presName="hierChild7" presStyleCnt="0"/>
      <dgm:spPr/>
    </dgm:pt>
  </dgm:ptLst>
  <dgm:cxnLst>
    <dgm:cxn modelId="{D318964E-ED93-4B80-B6A8-48C8A8355EFF}" type="presOf" srcId="{F5DB3875-7E54-4A52-A190-1B31838591A7}" destId="{DD9DD3FC-88A8-4DB7-BB7F-DE81957C7B08}" srcOrd="1" destOrd="0" presId="urn:microsoft.com/office/officeart/2005/8/layout/orgChart1"/>
    <dgm:cxn modelId="{52F85065-FBF4-427A-BF14-8179718609A8}" type="presOf" srcId="{84D9F167-0BAB-419A-8D24-B225D7240F57}" destId="{24A846AA-A9A7-4BBA-A879-15E7F5BB0AD6}" srcOrd="0" destOrd="0" presId="urn:microsoft.com/office/officeart/2005/8/layout/orgChart1"/>
    <dgm:cxn modelId="{912FFDB7-6601-43E0-B90E-14F27299C888}" type="presOf" srcId="{F53DA9C2-5822-46F9-85D0-7E904139A6C0}" destId="{2A973460-E0CC-47E2-9797-36CA98257D64}" srcOrd="1" destOrd="0" presId="urn:microsoft.com/office/officeart/2005/8/layout/orgChart1"/>
    <dgm:cxn modelId="{851A016B-D8E2-42CD-950F-EF1DB6E7CDB9}" type="presOf" srcId="{0FD22C49-676C-4B04-A5D2-14045463DD54}" destId="{E5FFF0F5-33A1-449E-8F1A-7D16CA3E3737}" srcOrd="1" destOrd="0" presId="urn:microsoft.com/office/officeart/2005/8/layout/orgChart1"/>
    <dgm:cxn modelId="{7352C595-56EF-44B6-9E8F-9BBEAA092627}" type="presOf" srcId="{8A20BEDC-B753-41D2-B61A-7D2B0BDB4C25}" destId="{5C52EDBD-DE9F-47DB-B833-4EB749B06765}" srcOrd="0" destOrd="0" presId="urn:microsoft.com/office/officeart/2005/8/layout/orgChart1"/>
    <dgm:cxn modelId="{9634721C-4BBC-479A-AFA6-97A6C5915431}" type="presOf" srcId="{C7DF4910-A3A8-42C9-BE0D-041CAA17B544}" destId="{CE70C055-C590-429A-8DAE-E01A6585855A}" srcOrd="1" destOrd="0" presId="urn:microsoft.com/office/officeart/2005/8/layout/orgChart1"/>
    <dgm:cxn modelId="{AC4F9834-D82E-4EBD-9978-EDD3EA986A71}" type="presOf" srcId="{75F69AE3-2420-42D7-A60E-50EA5F79AEC4}" destId="{2F7AE6F8-ACDA-44D7-AE85-761F17CE9124}" srcOrd="1" destOrd="0" presId="urn:microsoft.com/office/officeart/2005/8/layout/orgChart1"/>
    <dgm:cxn modelId="{65E95016-1C7F-432D-8037-10EFE672978D}" srcId="{75F69AE3-2420-42D7-A60E-50EA5F79AEC4}" destId="{1169271E-9672-4922-A317-63811BE53569}" srcOrd="2" destOrd="0" parTransId="{811B52A6-09D1-44A6-9DDC-20E821B52277}" sibTransId="{32746B80-9418-4B96-94CC-D56F21A8D53E}"/>
    <dgm:cxn modelId="{B4DB9054-B7A9-42EB-8ADB-25077F062C7D}" type="presOf" srcId="{84D9F167-0BAB-419A-8D24-B225D7240F57}" destId="{982C2F15-0D10-4B04-981F-3DCF3E9032F7}" srcOrd="1" destOrd="0" presId="urn:microsoft.com/office/officeart/2005/8/layout/orgChart1"/>
    <dgm:cxn modelId="{156B6E5F-88B2-4F09-9C26-4FE76E488265}" type="presOf" srcId="{3A9B9E78-7820-44F1-991D-7DD451E92968}" destId="{CDFB4581-ACA3-485E-96D8-CB0AF8B17083}" srcOrd="1" destOrd="0" presId="urn:microsoft.com/office/officeart/2005/8/layout/orgChart1"/>
    <dgm:cxn modelId="{C3C015C0-5C0B-48BD-9E10-B5FE20577D73}" type="presOf" srcId="{F5FEEEC2-B80A-45AD-A76A-0D5C4D7F19A1}" destId="{AC567645-F5EE-47E0-9DAD-EEA5FDC4EEDD}" srcOrd="1" destOrd="0" presId="urn:microsoft.com/office/officeart/2005/8/layout/orgChart1"/>
    <dgm:cxn modelId="{D21FED9E-A10C-4785-AFDC-02B691AE45A6}" type="presOf" srcId="{C7DF4910-A3A8-42C9-BE0D-041CAA17B544}" destId="{E1339185-A0EA-47A8-995D-3D76713B3DAB}" srcOrd="0" destOrd="0" presId="urn:microsoft.com/office/officeart/2005/8/layout/orgChart1"/>
    <dgm:cxn modelId="{FBB057BB-1338-4A2D-BBDA-6551D56A8D3B}" type="presOf" srcId="{1169271E-9672-4922-A317-63811BE53569}" destId="{6174CBE8-6CBF-4A47-AB4C-AE935BDBD6E1}" srcOrd="0" destOrd="0" presId="urn:microsoft.com/office/officeart/2005/8/layout/orgChart1"/>
    <dgm:cxn modelId="{FA3B267F-FC9B-419F-B2C7-036BAB9D0759}" srcId="{84D9F167-0BAB-419A-8D24-B225D7240F57}" destId="{3A9B9E78-7820-44F1-991D-7DD451E92968}" srcOrd="0" destOrd="0" parTransId="{15303A18-3050-4160-9DDD-D0D6776F0B91}" sibTransId="{2A8A2F91-0167-4191-97E3-8B0B14DD13FC}"/>
    <dgm:cxn modelId="{A2A27B00-059A-41CA-AD78-BEE9D5EDBDC8}" srcId="{F5DB3875-7E54-4A52-A190-1B31838591A7}" destId="{75F69AE3-2420-42D7-A60E-50EA5F79AEC4}" srcOrd="3" destOrd="0" parTransId="{205D78F9-3F72-41BA-AAC6-316D47D35BBA}" sibTransId="{9B9C9472-D6E1-4826-9DE8-559F4633149F}"/>
    <dgm:cxn modelId="{C3319113-5382-47F2-B7AC-CAEBBECA976F}" type="presOf" srcId="{476E3926-3B45-4DCC-B298-8FB223D911A6}" destId="{9C16381B-B298-4B26-9C25-B4911DD4456B}" srcOrd="0" destOrd="0" presId="urn:microsoft.com/office/officeart/2005/8/layout/orgChart1"/>
    <dgm:cxn modelId="{29BDBBE7-C083-4ACD-B509-B4E5C64A1D0F}" type="presOf" srcId="{1169271E-9672-4922-A317-63811BE53569}" destId="{7C24AC08-41A0-4EB4-8444-9C1806723742}" srcOrd="1" destOrd="0" presId="urn:microsoft.com/office/officeart/2005/8/layout/orgChart1"/>
    <dgm:cxn modelId="{9CAD7126-DC4E-418A-8AA8-5A3330F7B264}" srcId="{F5DB3875-7E54-4A52-A190-1B31838591A7}" destId="{84D9F167-0BAB-419A-8D24-B225D7240F57}" srcOrd="0" destOrd="0" parTransId="{1D5F7909-B014-456B-9C4D-51200283BE22}" sibTransId="{A1F33388-B4C0-455A-8F05-857578EFA1FD}"/>
    <dgm:cxn modelId="{1D47E754-ECEC-4022-BC59-013F575C604A}" srcId="{F5DB3875-7E54-4A52-A190-1B31838591A7}" destId="{F53DA9C2-5822-46F9-85D0-7E904139A6C0}" srcOrd="2" destOrd="0" parTransId="{037F6A4A-4671-42D2-BFF4-414F8C214E51}" sibTransId="{DAD6B902-F542-49F5-A087-747AF06E3051}"/>
    <dgm:cxn modelId="{EF076BB8-17E2-4B67-8785-6EB520BAB288}" srcId="{75F69AE3-2420-42D7-A60E-50EA5F79AEC4}" destId="{0FD22C49-676C-4B04-A5D2-14045463DD54}" srcOrd="0" destOrd="0" parTransId="{0A56457A-1CC6-46F8-AF77-71D12E3AACD5}" sibTransId="{60FB6C4C-DEDA-422E-A702-89C7B4C71A1E}"/>
    <dgm:cxn modelId="{A0EF5CAF-A861-494E-B45A-AB0B8B7DF9A6}" type="presOf" srcId="{205D78F9-3F72-41BA-AAC6-316D47D35BBA}" destId="{14BED1DE-FF9E-4DC2-B427-2F799A0B4EB5}" srcOrd="0" destOrd="0" presId="urn:microsoft.com/office/officeart/2005/8/layout/orgChart1"/>
    <dgm:cxn modelId="{6878D06B-06AB-4FC2-B1C6-758EC37ABBF5}" type="presOf" srcId="{F5DB3875-7E54-4A52-A190-1B31838591A7}" destId="{C71CC323-7152-4DF1-AC56-0A0E264B44A5}" srcOrd="0" destOrd="0" presId="urn:microsoft.com/office/officeart/2005/8/layout/orgChart1"/>
    <dgm:cxn modelId="{E8BE689D-26DB-4E3C-BFCB-DA304B891DD8}" type="presOf" srcId="{F5FEEEC2-B80A-45AD-A76A-0D5C4D7F19A1}" destId="{6E48A2CE-3190-4E19-BAF1-E83BB5671388}" srcOrd="0" destOrd="0" presId="urn:microsoft.com/office/officeart/2005/8/layout/orgChart1"/>
    <dgm:cxn modelId="{E7509F7C-CC43-4B3F-AE80-AB99F598AFBB}" type="presOf" srcId="{811B52A6-09D1-44A6-9DDC-20E821B52277}" destId="{A15A8395-4355-4865-98CE-6EDF5700D43A}" srcOrd="0" destOrd="0" presId="urn:microsoft.com/office/officeart/2005/8/layout/orgChart1"/>
    <dgm:cxn modelId="{C8C8F1EF-5169-436E-A49C-485E65DA0CAD}" type="presOf" srcId="{75F69AE3-2420-42D7-A60E-50EA5F79AEC4}" destId="{A94FB88C-0C20-43E9-8549-A3D90BD36B16}" srcOrd="0" destOrd="0" presId="urn:microsoft.com/office/officeart/2005/8/layout/orgChart1"/>
    <dgm:cxn modelId="{F34332B1-4828-4FC9-9645-D74DA659FFE7}" srcId="{F5DB3875-7E54-4A52-A190-1B31838591A7}" destId="{C7DF4910-A3A8-42C9-BE0D-041CAA17B544}" srcOrd="1" destOrd="0" parTransId="{36B16CF1-FE96-47DB-854F-CCF177CC43DA}" sibTransId="{5092C9F2-9975-442F-8CE7-65DC3F5394B1}"/>
    <dgm:cxn modelId="{8DB8D053-A3BA-44AA-9B43-137F1A2EB0A0}" type="presOf" srcId="{800261BA-2506-4642-B2F4-96948D508F63}" destId="{A9042EDF-F2F9-48B8-B7AD-18928CCDCFA5}" srcOrd="0" destOrd="0" presId="urn:microsoft.com/office/officeart/2005/8/layout/orgChart1"/>
    <dgm:cxn modelId="{E2362A03-AFD3-4FE8-8C73-BF3B1FC867D6}" type="presOf" srcId="{8B9AC52F-96F6-4695-8370-D78CD07EBBB6}" destId="{B587BEB0-857A-4CDB-AB38-67C40AE5D5F2}" srcOrd="1" destOrd="0" presId="urn:microsoft.com/office/officeart/2005/8/layout/orgChart1"/>
    <dgm:cxn modelId="{2EBE8751-63FA-4363-94AF-0942E5B39825}" srcId="{75F69AE3-2420-42D7-A60E-50EA5F79AEC4}" destId="{F5FEEEC2-B80A-45AD-A76A-0D5C4D7F19A1}" srcOrd="1" destOrd="0" parTransId="{476E3926-3B45-4DCC-B298-8FB223D911A6}" sibTransId="{11A1FBF5-BADD-4158-9FD6-09F0DD70E112}"/>
    <dgm:cxn modelId="{2B05747A-B86F-445C-AB50-9C81F2912531}" type="presOf" srcId="{A4655A48-D61C-4484-8068-3672AA550746}" destId="{2DF08F12-ACC0-409D-80A2-C10413305E2B}" srcOrd="0" destOrd="0" presId="urn:microsoft.com/office/officeart/2005/8/layout/orgChart1"/>
    <dgm:cxn modelId="{1B504729-A006-44AC-9358-EC036D64904F}" srcId="{800261BA-2506-4642-B2F4-96948D508F63}" destId="{F5DB3875-7E54-4A52-A190-1B31838591A7}" srcOrd="0" destOrd="0" parTransId="{F526A0A2-7551-4188-A0CA-136727AD905A}" sibTransId="{BF775668-BFFD-4D71-A687-1509889C6F74}"/>
    <dgm:cxn modelId="{4B75D675-E3E7-4D5E-8F43-94D44A299A3F}" type="presOf" srcId="{1D5F7909-B014-456B-9C4D-51200283BE22}" destId="{4E68135D-690B-404E-9F9B-C8870C3301FB}" srcOrd="0" destOrd="0" presId="urn:microsoft.com/office/officeart/2005/8/layout/orgChart1"/>
    <dgm:cxn modelId="{2461FD38-8507-42F2-BFF9-2AAE7E552FDA}" srcId="{F5DB3875-7E54-4A52-A190-1B31838591A7}" destId="{8B9AC52F-96F6-4695-8370-D78CD07EBBB6}" srcOrd="4" destOrd="0" parTransId="{A4655A48-D61C-4484-8068-3672AA550746}" sibTransId="{44A23B22-D627-4338-8D6D-2FE3F93D44A4}"/>
    <dgm:cxn modelId="{C96FDE8D-6116-4D4F-B66A-F1FDDA165DEA}" type="presOf" srcId="{F53DA9C2-5822-46F9-85D0-7E904139A6C0}" destId="{7A4637FC-CE21-472B-95BA-A6EF7E09E3F5}" srcOrd="0" destOrd="0" presId="urn:microsoft.com/office/officeart/2005/8/layout/orgChart1"/>
    <dgm:cxn modelId="{6CCBDA12-CB0F-49E9-B79D-A494789B8E3F}" type="presOf" srcId="{36B16CF1-FE96-47DB-854F-CCF177CC43DA}" destId="{DB593787-8019-40E9-B6D1-AE3CB5BB2F2E}" srcOrd="0" destOrd="0" presId="urn:microsoft.com/office/officeart/2005/8/layout/orgChart1"/>
    <dgm:cxn modelId="{C18C9E5F-0595-42F2-A75E-13C10E18FAD8}" type="presOf" srcId="{0FD22C49-676C-4B04-A5D2-14045463DD54}" destId="{E5F4B371-9A1F-40A7-8342-CF65B149BF18}" srcOrd="0" destOrd="0" presId="urn:microsoft.com/office/officeart/2005/8/layout/orgChart1"/>
    <dgm:cxn modelId="{9959FFAD-7B3B-4F6A-8E92-C92F60819012}" type="presOf" srcId="{C55EF250-21EB-44E5-81CB-30495B8379D2}" destId="{C60833AC-C3E0-41A8-A45D-A8D50281F216}" srcOrd="0" destOrd="0" presId="urn:microsoft.com/office/officeart/2005/8/layout/orgChart1"/>
    <dgm:cxn modelId="{BE3C6AA8-FB46-451B-80FE-A8CAD4CA5DCC}" type="presOf" srcId="{0A56457A-1CC6-46F8-AF77-71D12E3AACD5}" destId="{9293D90C-74C0-4F5A-A985-EDC15A454B1E}" srcOrd="0" destOrd="0" presId="urn:microsoft.com/office/officeart/2005/8/layout/orgChart1"/>
    <dgm:cxn modelId="{B78D4E53-1117-4B1E-96AD-953FBB51D622}" type="presOf" srcId="{037F6A4A-4671-42D2-BFF4-414F8C214E51}" destId="{0DC6C811-9FDA-4180-809D-E742F8EB680C}" srcOrd="0" destOrd="0" presId="urn:microsoft.com/office/officeart/2005/8/layout/orgChart1"/>
    <dgm:cxn modelId="{2D1B64CC-227A-4A36-A63A-186C02D19626}" type="presOf" srcId="{15303A18-3050-4160-9DDD-D0D6776F0B91}" destId="{45EFC2A3-F778-4351-A637-DB4C7AE3FA9C}" srcOrd="0" destOrd="0" presId="urn:microsoft.com/office/officeart/2005/8/layout/orgChart1"/>
    <dgm:cxn modelId="{86A62D3E-C9B3-4282-8269-89166ABA26B2}" type="presOf" srcId="{C55EF250-21EB-44E5-81CB-30495B8379D2}" destId="{D1238E66-AD7E-43DC-8FD3-1C8AD236632B}" srcOrd="1" destOrd="0" presId="urn:microsoft.com/office/officeart/2005/8/layout/orgChart1"/>
    <dgm:cxn modelId="{AF1B535D-7B94-47FE-98CF-426040E893D0}" type="presOf" srcId="{3A9B9E78-7820-44F1-991D-7DD451E92968}" destId="{7B9C631C-6F19-4517-B7D9-229919F4D6ED}" srcOrd="0" destOrd="0" presId="urn:microsoft.com/office/officeart/2005/8/layout/orgChart1"/>
    <dgm:cxn modelId="{D1D00590-9481-4397-97B9-5AE6F0F9116E}" srcId="{8B9AC52F-96F6-4695-8370-D78CD07EBBB6}" destId="{C55EF250-21EB-44E5-81CB-30495B8379D2}" srcOrd="0" destOrd="0" parTransId="{8A20BEDC-B753-41D2-B61A-7D2B0BDB4C25}" sibTransId="{A7B8B232-298D-436A-B1ED-A75AB7F3C5EF}"/>
    <dgm:cxn modelId="{53A38543-94C1-44AC-822C-36393B6D3C4C}" type="presOf" srcId="{8B9AC52F-96F6-4695-8370-D78CD07EBBB6}" destId="{F04F60FF-FC93-4B4E-9FD2-1A05211406FA}" srcOrd="0" destOrd="0" presId="urn:microsoft.com/office/officeart/2005/8/layout/orgChart1"/>
    <dgm:cxn modelId="{2BF2C608-CC9C-4E57-B4CF-D15F2CEC84FE}" type="presParOf" srcId="{A9042EDF-F2F9-48B8-B7AD-18928CCDCFA5}" destId="{6B88CD11-B30A-4DE2-B818-8B50B77FFC94}" srcOrd="0" destOrd="0" presId="urn:microsoft.com/office/officeart/2005/8/layout/orgChart1"/>
    <dgm:cxn modelId="{A7DF3CEC-9F9E-4A25-AE4D-BD65CCD83626}" type="presParOf" srcId="{6B88CD11-B30A-4DE2-B818-8B50B77FFC94}" destId="{1CBA5E55-48F3-4960-A37A-17D49DB3BDDB}" srcOrd="0" destOrd="0" presId="urn:microsoft.com/office/officeart/2005/8/layout/orgChart1"/>
    <dgm:cxn modelId="{0EFC826E-7992-4226-9559-C37012B1BAF5}" type="presParOf" srcId="{1CBA5E55-48F3-4960-A37A-17D49DB3BDDB}" destId="{C71CC323-7152-4DF1-AC56-0A0E264B44A5}" srcOrd="0" destOrd="0" presId="urn:microsoft.com/office/officeart/2005/8/layout/orgChart1"/>
    <dgm:cxn modelId="{450A1960-FB59-4911-861A-DFB872EDD070}" type="presParOf" srcId="{1CBA5E55-48F3-4960-A37A-17D49DB3BDDB}" destId="{DD9DD3FC-88A8-4DB7-BB7F-DE81957C7B08}" srcOrd="1" destOrd="0" presId="urn:microsoft.com/office/officeart/2005/8/layout/orgChart1"/>
    <dgm:cxn modelId="{26B8E23F-76D2-4BA5-996A-8D4D031F3173}" type="presParOf" srcId="{6B88CD11-B30A-4DE2-B818-8B50B77FFC94}" destId="{6DB79278-C629-4BE0-941F-2D4CC94797E3}" srcOrd="1" destOrd="0" presId="urn:microsoft.com/office/officeart/2005/8/layout/orgChart1"/>
    <dgm:cxn modelId="{CDAED992-15E6-48AC-8447-DB9D9A9E4552}" type="presParOf" srcId="{6DB79278-C629-4BE0-941F-2D4CC94797E3}" destId="{14BED1DE-FF9E-4DC2-B427-2F799A0B4EB5}" srcOrd="0" destOrd="0" presId="urn:microsoft.com/office/officeart/2005/8/layout/orgChart1"/>
    <dgm:cxn modelId="{B1306DA8-9DF6-4A0C-9CEF-E83B6ECE8853}" type="presParOf" srcId="{6DB79278-C629-4BE0-941F-2D4CC94797E3}" destId="{50918E9E-7E61-4EF0-86D8-D21E8533C131}" srcOrd="1" destOrd="0" presId="urn:microsoft.com/office/officeart/2005/8/layout/orgChart1"/>
    <dgm:cxn modelId="{7B69F03D-DB64-417D-BCDA-A5AB42DFA844}" type="presParOf" srcId="{50918E9E-7E61-4EF0-86D8-D21E8533C131}" destId="{3C779792-0440-4B94-B55D-D197C1FC528D}" srcOrd="0" destOrd="0" presId="urn:microsoft.com/office/officeart/2005/8/layout/orgChart1"/>
    <dgm:cxn modelId="{234337D5-D1EB-40DE-A092-9AE4232D552F}" type="presParOf" srcId="{3C779792-0440-4B94-B55D-D197C1FC528D}" destId="{A94FB88C-0C20-43E9-8549-A3D90BD36B16}" srcOrd="0" destOrd="0" presId="urn:microsoft.com/office/officeart/2005/8/layout/orgChart1"/>
    <dgm:cxn modelId="{52F4BC32-426D-417A-B5A0-FE41182A2CB1}" type="presParOf" srcId="{3C779792-0440-4B94-B55D-D197C1FC528D}" destId="{2F7AE6F8-ACDA-44D7-AE85-761F17CE9124}" srcOrd="1" destOrd="0" presId="urn:microsoft.com/office/officeart/2005/8/layout/orgChart1"/>
    <dgm:cxn modelId="{1D1D9B30-ACF6-4C36-8EA0-3AF307B7CDF6}" type="presParOf" srcId="{50918E9E-7E61-4EF0-86D8-D21E8533C131}" destId="{A390FB47-3259-46C5-B110-5ECA7A25704B}" srcOrd="1" destOrd="0" presId="urn:microsoft.com/office/officeart/2005/8/layout/orgChart1"/>
    <dgm:cxn modelId="{FC3CF1B4-782A-4CA4-9F58-5AEA2CB2E6A6}" type="presParOf" srcId="{A390FB47-3259-46C5-B110-5ECA7A25704B}" destId="{9293D90C-74C0-4F5A-A985-EDC15A454B1E}" srcOrd="0" destOrd="0" presId="urn:microsoft.com/office/officeart/2005/8/layout/orgChart1"/>
    <dgm:cxn modelId="{C63C323C-6AD2-4FB3-9CAE-6B17BCF20BD0}" type="presParOf" srcId="{A390FB47-3259-46C5-B110-5ECA7A25704B}" destId="{9D6CB8A0-3ACC-4D79-BD26-40AB8033ECE3}" srcOrd="1" destOrd="0" presId="urn:microsoft.com/office/officeart/2005/8/layout/orgChart1"/>
    <dgm:cxn modelId="{FD2B449E-B976-4FBE-98F9-D441A63872E6}" type="presParOf" srcId="{9D6CB8A0-3ACC-4D79-BD26-40AB8033ECE3}" destId="{C66828EE-9581-4340-AF25-C9FF2C5160AA}" srcOrd="0" destOrd="0" presId="urn:microsoft.com/office/officeart/2005/8/layout/orgChart1"/>
    <dgm:cxn modelId="{5AD385CB-02E3-44AB-BBDD-E18AD675C3C7}" type="presParOf" srcId="{C66828EE-9581-4340-AF25-C9FF2C5160AA}" destId="{E5F4B371-9A1F-40A7-8342-CF65B149BF18}" srcOrd="0" destOrd="0" presId="urn:microsoft.com/office/officeart/2005/8/layout/orgChart1"/>
    <dgm:cxn modelId="{612EE717-BC71-4D3D-B434-E25EC5462C3F}" type="presParOf" srcId="{C66828EE-9581-4340-AF25-C9FF2C5160AA}" destId="{E5FFF0F5-33A1-449E-8F1A-7D16CA3E3737}" srcOrd="1" destOrd="0" presId="urn:microsoft.com/office/officeart/2005/8/layout/orgChart1"/>
    <dgm:cxn modelId="{4D0B3262-E36B-4764-9F3C-1FA9A7DF24D8}" type="presParOf" srcId="{9D6CB8A0-3ACC-4D79-BD26-40AB8033ECE3}" destId="{56F160F3-DD3C-41AC-A43E-EAC83319FAD3}" srcOrd="1" destOrd="0" presId="urn:microsoft.com/office/officeart/2005/8/layout/orgChart1"/>
    <dgm:cxn modelId="{E8EF29B1-0C7D-4B9C-8501-A986D6504DD0}" type="presParOf" srcId="{9D6CB8A0-3ACC-4D79-BD26-40AB8033ECE3}" destId="{B462BE5D-C1DB-4569-9DEF-A8E98211C6E6}" srcOrd="2" destOrd="0" presId="urn:microsoft.com/office/officeart/2005/8/layout/orgChart1"/>
    <dgm:cxn modelId="{F327FD73-7BD9-49A5-A604-5F053B42A4A1}" type="presParOf" srcId="{A390FB47-3259-46C5-B110-5ECA7A25704B}" destId="{9C16381B-B298-4B26-9C25-B4911DD4456B}" srcOrd="2" destOrd="0" presId="urn:microsoft.com/office/officeart/2005/8/layout/orgChart1"/>
    <dgm:cxn modelId="{7EAC7A08-9348-409F-8E68-B479B0F66A40}" type="presParOf" srcId="{A390FB47-3259-46C5-B110-5ECA7A25704B}" destId="{8B0FE3CC-9D61-4262-8DE2-0971400A32F6}" srcOrd="3" destOrd="0" presId="urn:microsoft.com/office/officeart/2005/8/layout/orgChart1"/>
    <dgm:cxn modelId="{8C05F4A6-2BF9-4C25-9395-1D4292B8CEC8}" type="presParOf" srcId="{8B0FE3CC-9D61-4262-8DE2-0971400A32F6}" destId="{2AE18749-F506-4DEC-9F88-7C88119DC3FE}" srcOrd="0" destOrd="0" presId="urn:microsoft.com/office/officeart/2005/8/layout/orgChart1"/>
    <dgm:cxn modelId="{4A7068D2-C897-437E-B595-4B3A03792337}" type="presParOf" srcId="{2AE18749-F506-4DEC-9F88-7C88119DC3FE}" destId="{6E48A2CE-3190-4E19-BAF1-E83BB5671388}" srcOrd="0" destOrd="0" presId="urn:microsoft.com/office/officeart/2005/8/layout/orgChart1"/>
    <dgm:cxn modelId="{80C1DF87-E10B-4296-AD4B-7AE00C9FABD0}" type="presParOf" srcId="{2AE18749-F506-4DEC-9F88-7C88119DC3FE}" destId="{AC567645-F5EE-47E0-9DAD-EEA5FDC4EEDD}" srcOrd="1" destOrd="0" presId="urn:microsoft.com/office/officeart/2005/8/layout/orgChart1"/>
    <dgm:cxn modelId="{948D7572-C2C7-4F81-BEAA-B8F079AA143A}" type="presParOf" srcId="{8B0FE3CC-9D61-4262-8DE2-0971400A32F6}" destId="{15D91EE3-DB23-4C45-A6B3-E293324C2A34}" srcOrd="1" destOrd="0" presId="urn:microsoft.com/office/officeart/2005/8/layout/orgChart1"/>
    <dgm:cxn modelId="{E4A7698C-4428-46E2-9DF5-9EC484859015}" type="presParOf" srcId="{8B0FE3CC-9D61-4262-8DE2-0971400A32F6}" destId="{9ED11143-11A7-4393-8587-E4162B91D6E7}" srcOrd="2" destOrd="0" presId="urn:microsoft.com/office/officeart/2005/8/layout/orgChart1"/>
    <dgm:cxn modelId="{B971A68C-802D-46D6-A46F-777C3EF49BD9}" type="presParOf" srcId="{A390FB47-3259-46C5-B110-5ECA7A25704B}" destId="{A15A8395-4355-4865-98CE-6EDF5700D43A}" srcOrd="4" destOrd="0" presId="urn:microsoft.com/office/officeart/2005/8/layout/orgChart1"/>
    <dgm:cxn modelId="{98A418BA-15D4-4E96-A800-1BC197FD07E1}" type="presParOf" srcId="{A390FB47-3259-46C5-B110-5ECA7A25704B}" destId="{BA55D3C0-B1FF-49C9-94EF-82DA106C8BFE}" srcOrd="5" destOrd="0" presId="urn:microsoft.com/office/officeart/2005/8/layout/orgChart1"/>
    <dgm:cxn modelId="{929AFA91-ACBC-4401-BF40-01C32F1A377F}" type="presParOf" srcId="{BA55D3C0-B1FF-49C9-94EF-82DA106C8BFE}" destId="{9A8337E6-B341-4408-8797-025BF2B31A6A}" srcOrd="0" destOrd="0" presId="urn:microsoft.com/office/officeart/2005/8/layout/orgChart1"/>
    <dgm:cxn modelId="{F65C5F01-85DC-4797-9D8D-6A3BDC7318E2}" type="presParOf" srcId="{9A8337E6-B341-4408-8797-025BF2B31A6A}" destId="{6174CBE8-6CBF-4A47-AB4C-AE935BDBD6E1}" srcOrd="0" destOrd="0" presId="urn:microsoft.com/office/officeart/2005/8/layout/orgChart1"/>
    <dgm:cxn modelId="{E1D17657-7AAE-400B-B873-864684389080}" type="presParOf" srcId="{9A8337E6-B341-4408-8797-025BF2B31A6A}" destId="{7C24AC08-41A0-4EB4-8444-9C1806723742}" srcOrd="1" destOrd="0" presId="urn:microsoft.com/office/officeart/2005/8/layout/orgChart1"/>
    <dgm:cxn modelId="{FF016902-DDA9-4903-99FA-F75042A48344}" type="presParOf" srcId="{BA55D3C0-B1FF-49C9-94EF-82DA106C8BFE}" destId="{8F39B6E7-9FE7-4A07-82E1-1854854B7C3F}" srcOrd="1" destOrd="0" presId="urn:microsoft.com/office/officeart/2005/8/layout/orgChart1"/>
    <dgm:cxn modelId="{B61649C3-62F3-46A3-8F45-7CA95E6B9DF4}" type="presParOf" srcId="{BA55D3C0-B1FF-49C9-94EF-82DA106C8BFE}" destId="{B25EF562-970D-4EE1-B87D-6945400CB32A}" srcOrd="2" destOrd="0" presId="urn:microsoft.com/office/officeart/2005/8/layout/orgChart1"/>
    <dgm:cxn modelId="{438A23EA-C22D-4D85-A4D0-ACB2B43A4957}" type="presParOf" srcId="{50918E9E-7E61-4EF0-86D8-D21E8533C131}" destId="{816AF644-51F0-46C4-A7B5-2D47A91BB5A9}" srcOrd="2" destOrd="0" presId="urn:microsoft.com/office/officeart/2005/8/layout/orgChart1"/>
    <dgm:cxn modelId="{D47EA9D6-344E-417F-ACF7-610A74C1BBB4}" type="presParOf" srcId="{6DB79278-C629-4BE0-941F-2D4CC94797E3}" destId="{2DF08F12-ACC0-409D-80A2-C10413305E2B}" srcOrd="2" destOrd="0" presId="urn:microsoft.com/office/officeart/2005/8/layout/orgChart1"/>
    <dgm:cxn modelId="{5C40F724-D120-4337-91A9-E176FDD4A586}" type="presParOf" srcId="{6DB79278-C629-4BE0-941F-2D4CC94797E3}" destId="{914E8FBF-7BD0-4C9A-8B41-2E0EC28AFAF3}" srcOrd="3" destOrd="0" presId="urn:microsoft.com/office/officeart/2005/8/layout/orgChart1"/>
    <dgm:cxn modelId="{4CB2C3DA-AA7A-4091-AA96-7A805EB81E40}" type="presParOf" srcId="{914E8FBF-7BD0-4C9A-8B41-2E0EC28AFAF3}" destId="{B6EA5030-5AE2-49B9-8D3C-43539ACDCFF0}" srcOrd="0" destOrd="0" presId="urn:microsoft.com/office/officeart/2005/8/layout/orgChart1"/>
    <dgm:cxn modelId="{E86F0822-2099-422D-9F02-D3131EB77734}" type="presParOf" srcId="{B6EA5030-5AE2-49B9-8D3C-43539ACDCFF0}" destId="{F04F60FF-FC93-4B4E-9FD2-1A05211406FA}" srcOrd="0" destOrd="0" presId="urn:microsoft.com/office/officeart/2005/8/layout/orgChart1"/>
    <dgm:cxn modelId="{E12CBAC8-97E7-4658-9428-4992CB9D7CB3}" type="presParOf" srcId="{B6EA5030-5AE2-49B9-8D3C-43539ACDCFF0}" destId="{B587BEB0-857A-4CDB-AB38-67C40AE5D5F2}" srcOrd="1" destOrd="0" presId="urn:microsoft.com/office/officeart/2005/8/layout/orgChart1"/>
    <dgm:cxn modelId="{4359F25D-400B-41F3-8A85-BA6BA5D750CB}" type="presParOf" srcId="{914E8FBF-7BD0-4C9A-8B41-2E0EC28AFAF3}" destId="{C1BCAB84-1880-48BB-9C02-964CB37D561E}" srcOrd="1" destOrd="0" presId="urn:microsoft.com/office/officeart/2005/8/layout/orgChart1"/>
    <dgm:cxn modelId="{FAF56922-9D32-4402-BB54-95E2E9136020}" type="presParOf" srcId="{C1BCAB84-1880-48BB-9C02-964CB37D561E}" destId="{5C52EDBD-DE9F-47DB-B833-4EB749B06765}" srcOrd="0" destOrd="0" presId="urn:microsoft.com/office/officeart/2005/8/layout/orgChart1"/>
    <dgm:cxn modelId="{B4AEA695-E087-47AA-8308-12E61313147D}" type="presParOf" srcId="{C1BCAB84-1880-48BB-9C02-964CB37D561E}" destId="{A8B8D05C-53EE-4AD8-B968-25D74E925DC7}" srcOrd="1" destOrd="0" presId="urn:microsoft.com/office/officeart/2005/8/layout/orgChart1"/>
    <dgm:cxn modelId="{0C08FA80-9A71-4116-B08F-CFA22B2175C6}" type="presParOf" srcId="{A8B8D05C-53EE-4AD8-B968-25D74E925DC7}" destId="{96447D5B-3595-4B44-9D17-C480A25F9435}" srcOrd="0" destOrd="0" presId="urn:microsoft.com/office/officeart/2005/8/layout/orgChart1"/>
    <dgm:cxn modelId="{E24DB70C-BE7F-416B-83CC-2BE48640B6BA}" type="presParOf" srcId="{96447D5B-3595-4B44-9D17-C480A25F9435}" destId="{C60833AC-C3E0-41A8-A45D-A8D50281F216}" srcOrd="0" destOrd="0" presId="urn:microsoft.com/office/officeart/2005/8/layout/orgChart1"/>
    <dgm:cxn modelId="{6D532AE6-9D53-4E9F-A260-9697D4D4FE9D}" type="presParOf" srcId="{96447D5B-3595-4B44-9D17-C480A25F9435}" destId="{D1238E66-AD7E-43DC-8FD3-1C8AD236632B}" srcOrd="1" destOrd="0" presId="urn:microsoft.com/office/officeart/2005/8/layout/orgChart1"/>
    <dgm:cxn modelId="{4B1F66A8-2BB5-4EF1-929C-0B7AA645F00B}" type="presParOf" srcId="{A8B8D05C-53EE-4AD8-B968-25D74E925DC7}" destId="{16BDBA2D-676A-4001-9F97-479A2EFC35CF}" srcOrd="1" destOrd="0" presId="urn:microsoft.com/office/officeart/2005/8/layout/orgChart1"/>
    <dgm:cxn modelId="{46BA8614-D886-4E68-832C-7B8B8A7D53CA}" type="presParOf" srcId="{A8B8D05C-53EE-4AD8-B968-25D74E925DC7}" destId="{047B5FF3-9F43-4D52-8557-54F162BABE8F}" srcOrd="2" destOrd="0" presId="urn:microsoft.com/office/officeart/2005/8/layout/orgChart1"/>
    <dgm:cxn modelId="{9F87B3EB-E564-45E2-A7BA-8168DDF45CC6}" type="presParOf" srcId="{914E8FBF-7BD0-4C9A-8B41-2E0EC28AFAF3}" destId="{25499B64-DAC4-4AB0-B67C-E73F635B44CA}" srcOrd="2" destOrd="0" presId="urn:microsoft.com/office/officeart/2005/8/layout/orgChart1"/>
    <dgm:cxn modelId="{40E898B7-F8A2-403B-B29A-32047CAF9ABA}" type="presParOf" srcId="{6B88CD11-B30A-4DE2-B818-8B50B77FFC94}" destId="{D2E40F66-43A1-4780-B208-6E76CC3FB1F8}" srcOrd="2" destOrd="0" presId="urn:microsoft.com/office/officeart/2005/8/layout/orgChart1"/>
    <dgm:cxn modelId="{8D27CF49-0539-4E6C-AF7D-FBE5EDE363B0}" type="presParOf" srcId="{D2E40F66-43A1-4780-B208-6E76CC3FB1F8}" destId="{4E68135D-690B-404E-9F9B-C8870C3301FB}" srcOrd="0" destOrd="0" presId="urn:microsoft.com/office/officeart/2005/8/layout/orgChart1"/>
    <dgm:cxn modelId="{1D687DBB-3941-48CE-A8F0-7379D4FF5DA7}" type="presParOf" srcId="{D2E40F66-43A1-4780-B208-6E76CC3FB1F8}" destId="{AB1B194E-5A46-4D07-8B37-53CB8F3D586B}" srcOrd="1" destOrd="0" presId="urn:microsoft.com/office/officeart/2005/8/layout/orgChart1"/>
    <dgm:cxn modelId="{4CB142CC-CF9A-4180-9B5F-DB22650E0D59}" type="presParOf" srcId="{AB1B194E-5A46-4D07-8B37-53CB8F3D586B}" destId="{B4ED3D78-DF43-4C7D-B807-DEB5A54501D7}" srcOrd="0" destOrd="0" presId="urn:microsoft.com/office/officeart/2005/8/layout/orgChart1"/>
    <dgm:cxn modelId="{30C2F886-2740-4089-BF06-FE3BDC686500}" type="presParOf" srcId="{B4ED3D78-DF43-4C7D-B807-DEB5A54501D7}" destId="{24A846AA-A9A7-4BBA-A879-15E7F5BB0AD6}" srcOrd="0" destOrd="0" presId="urn:microsoft.com/office/officeart/2005/8/layout/orgChart1"/>
    <dgm:cxn modelId="{26406E5C-E39F-4F59-824D-E234A5AF6F9B}" type="presParOf" srcId="{B4ED3D78-DF43-4C7D-B807-DEB5A54501D7}" destId="{982C2F15-0D10-4B04-981F-3DCF3E9032F7}" srcOrd="1" destOrd="0" presId="urn:microsoft.com/office/officeart/2005/8/layout/orgChart1"/>
    <dgm:cxn modelId="{87A1F2A1-F354-45D2-AE17-9315946FD999}" type="presParOf" srcId="{AB1B194E-5A46-4D07-8B37-53CB8F3D586B}" destId="{37B0451A-385C-4B6B-925B-E56A7D787A1A}" srcOrd="1" destOrd="0" presId="urn:microsoft.com/office/officeart/2005/8/layout/orgChart1"/>
    <dgm:cxn modelId="{B75CCF13-3EC0-40EB-9DF8-A10ED7B43CCB}" type="presParOf" srcId="{AB1B194E-5A46-4D07-8B37-53CB8F3D586B}" destId="{9FD1EC45-271D-45AC-8CAC-855E4C9D6926}" srcOrd="2" destOrd="0" presId="urn:microsoft.com/office/officeart/2005/8/layout/orgChart1"/>
    <dgm:cxn modelId="{6365EA50-0086-4CDF-87EF-77EA67F83B83}" type="presParOf" srcId="{9FD1EC45-271D-45AC-8CAC-855E4C9D6926}" destId="{45EFC2A3-F778-4351-A637-DB4C7AE3FA9C}" srcOrd="0" destOrd="0" presId="urn:microsoft.com/office/officeart/2005/8/layout/orgChart1"/>
    <dgm:cxn modelId="{C7FB3036-B351-4B79-9A5F-ED117C7FD8CE}" type="presParOf" srcId="{9FD1EC45-271D-45AC-8CAC-855E4C9D6926}" destId="{B04519D9-5FAB-40B1-B621-8D1F5F1E6AA7}" srcOrd="1" destOrd="0" presId="urn:microsoft.com/office/officeart/2005/8/layout/orgChart1"/>
    <dgm:cxn modelId="{A43B19E6-3657-46C8-90AD-8F5EF6F16FF0}" type="presParOf" srcId="{B04519D9-5FAB-40B1-B621-8D1F5F1E6AA7}" destId="{E8E16762-626E-4FD4-AED6-A72EB7FEE363}" srcOrd="0" destOrd="0" presId="urn:microsoft.com/office/officeart/2005/8/layout/orgChart1"/>
    <dgm:cxn modelId="{67B723FE-B1A2-4FE1-9BD9-22595964C301}" type="presParOf" srcId="{E8E16762-626E-4FD4-AED6-A72EB7FEE363}" destId="{7B9C631C-6F19-4517-B7D9-229919F4D6ED}" srcOrd="0" destOrd="0" presId="urn:microsoft.com/office/officeart/2005/8/layout/orgChart1"/>
    <dgm:cxn modelId="{956F6325-0B7E-487F-89AA-850B8669BEDC}" type="presParOf" srcId="{E8E16762-626E-4FD4-AED6-A72EB7FEE363}" destId="{CDFB4581-ACA3-485E-96D8-CB0AF8B17083}" srcOrd="1" destOrd="0" presId="urn:microsoft.com/office/officeart/2005/8/layout/orgChart1"/>
    <dgm:cxn modelId="{6E5FA260-89AD-45D4-9EC5-A91272F77D84}" type="presParOf" srcId="{B04519D9-5FAB-40B1-B621-8D1F5F1E6AA7}" destId="{B0E0C96A-9A6F-483C-9012-45210203826D}" srcOrd="1" destOrd="0" presId="urn:microsoft.com/office/officeart/2005/8/layout/orgChart1"/>
    <dgm:cxn modelId="{9C448CC5-9619-421F-BF37-E8ECC214F6C6}" type="presParOf" srcId="{B04519D9-5FAB-40B1-B621-8D1F5F1E6AA7}" destId="{8D22982D-3219-49F5-A10D-F0C62F3F0B0A}" srcOrd="2" destOrd="0" presId="urn:microsoft.com/office/officeart/2005/8/layout/orgChart1"/>
    <dgm:cxn modelId="{AED71328-1DCF-4556-82A2-0C6DBC5A8762}" type="presParOf" srcId="{D2E40F66-43A1-4780-B208-6E76CC3FB1F8}" destId="{DB593787-8019-40E9-B6D1-AE3CB5BB2F2E}" srcOrd="2" destOrd="0" presId="urn:microsoft.com/office/officeart/2005/8/layout/orgChart1"/>
    <dgm:cxn modelId="{E4B49DDD-032D-4C95-9465-1774B2B5C79B}" type="presParOf" srcId="{D2E40F66-43A1-4780-B208-6E76CC3FB1F8}" destId="{C648ABD1-C97B-46C6-9714-35D2BCCFA710}" srcOrd="3" destOrd="0" presId="urn:microsoft.com/office/officeart/2005/8/layout/orgChart1"/>
    <dgm:cxn modelId="{4B854CA8-6721-402A-9BF7-EE0405D7ED25}" type="presParOf" srcId="{C648ABD1-C97B-46C6-9714-35D2BCCFA710}" destId="{23D0B164-F2A2-4978-98C7-42A2EAD69089}" srcOrd="0" destOrd="0" presId="urn:microsoft.com/office/officeart/2005/8/layout/orgChart1"/>
    <dgm:cxn modelId="{5CA39E65-983F-415F-A590-789ED255DF7A}" type="presParOf" srcId="{23D0B164-F2A2-4978-98C7-42A2EAD69089}" destId="{E1339185-A0EA-47A8-995D-3D76713B3DAB}" srcOrd="0" destOrd="0" presId="urn:microsoft.com/office/officeart/2005/8/layout/orgChart1"/>
    <dgm:cxn modelId="{00765619-9829-4195-831D-2B1C0867B94D}" type="presParOf" srcId="{23D0B164-F2A2-4978-98C7-42A2EAD69089}" destId="{CE70C055-C590-429A-8DAE-E01A6585855A}" srcOrd="1" destOrd="0" presId="urn:microsoft.com/office/officeart/2005/8/layout/orgChart1"/>
    <dgm:cxn modelId="{BCAC7C73-4C22-4017-A9F9-AA349C96A0F3}" type="presParOf" srcId="{C648ABD1-C97B-46C6-9714-35D2BCCFA710}" destId="{3CB4F2A5-8FD4-48EA-9153-E6D97FA0EC21}" srcOrd="1" destOrd="0" presId="urn:microsoft.com/office/officeart/2005/8/layout/orgChart1"/>
    <dgm:cxn modelId="{E7F27459-EBAD-48F7-99E7-F8DF9A633E76}" type="presParOf" srcId="{C648ABD1-C97B-46C6-9714-35D2BCCFA710}" destId="{B38BE952-C32C-4AA2-84F6-5B6C03CC5372}" srcOrd="2" destOrd="0" presId="urn:microsoft.com/office/officeart/2005/8/layout/orgChart1"/>
    <dgm:cxn modelId="{EC98F043-EAA7-4B93-99E2-505DB9FF4D1B}" type="presParOf" srcId="{D2E40F66-43A1-4780-B208-6E76CC3FB1F8}" destId="{0DC6C811-9FDA-4180-809D-E742F8EB680C}" srcOrd="4" destOrd="0" presId="urn:microsoft.com/office/officeart/2005/8/layout/orgChart1"/>
    <dgm:cxn modelId="{A8A3518D-4EA8-43D0-8E9B-46D4F1B444AF}" type="presParOf" srcId="{D2E40F66-43A1-4780-B208-6E76CC3FB1F8}" destId="{9A1D846D-3463-4959-9FBB-6E5C6336BF7B}" srcOrd="5" destOrd="0" presId="urn:microsoft.com/office/officeart/2005/8/layout/orgChart1"/>
    <dgm:cxn modelId="{EC21C442-16B1-4EC2-8ED4-42884908E34D}" type="presParOf" srcId="{9A1D846D-3463-4959-9FBB-6E5C6336BF7B}" destId="{5C61FDC2-536C-47DC-93FE-BB8B9BCE8D55}" srcOrd="0" destOrd="0" presId="urn:microsoft.com/office/officeart/2005/8/layout/orgChart1"/>
    <dgm:cxn modelId="{5DE0678C-13A7-4316-B0FE-22AA32477DB4}" type="presParOf" srcId="{5C61FDC2-536C-47DC-93FE-BB8B9BCE8D55}" destId="{7A4637FC-CE21-472B-95BA-A6EF7E09E3F5}" srcOrd="0" destOrd="0" presId="urn:microsoft.com/office/officeart/2005/8/layout/orgChart1"/>
    <dgm:cxn modelId="{206B63E1-296C-47B3-BF11-CAC0C7C4F702}" type="presParOf" srcId="{5C61FDC2-536C-47DC-93FE-BB8B9BCE8D55}" destId="{2A973460-E0CC-47E2-9797-36CA98257D64}" srcOrd="1" destOrd="0" presId="urn:microsoft.com/office/officeart/2005/8/layout/orgChart1"/>
    <dgm:cxn modelId="{E181D168-5B96-42ED-B1C8-CB8E621B03E1}" type="presParOf" srcId="{9A1D846D-3463-4959-9FBB-6E5C6336BF7B}" destId="{33B0AB1F-7E98-41CB-A83A-1DA5393E49F1}" srcOrd="1" destOrd="0" presId="urn:microsoft.com/office/officeart/2005/8/layout/orgChart1"/>
    <dgm:cxn modelId="{5D2077C1-43BF-4F7A-96E6-EA149C50B40D}" type="presParOf" srcId="{9A1D846D-3463-4959-9FBB-6E5C6336BF7B}" destId="{7E1EAEAC-E2F6-4216-B8E5-907C57E4A4DE}"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C6C811-9FDA-4180-809D-E742F8EB680C}">
      <dsp:nvSpPr>
        <dsp:cNvPr id="0" name=""/>
        <dsp:cNvSpPr/>
      </dsp:nvSpPr>
      <dsp:spPr>
        <a:xfrm>
          <a:off x="2727914" y="512645"/>
          <a:ext cx="725230" cy="1920327"/>
        </a:xfrm>
        <a:custGeom>
          <a:avLst/>
          <a:gdLst/>
          <a:ahLst/>
          <a:cxnLst/>
          <a:rect l="0" t="0" r="0" b="0"/>
          <a:pathLst>
            <a:path>
              <a:moveTo>
                <a:pt x="725230" y="0"/>
              </a:moveTo>
              <a:lnTo>
                <a:pt x="725230" y="1920327"/>
              </a:lnTo>
              <a:lnTo>
                <a:pt x="0" y="1920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593787-8019-40E9-B6D1-AE3CB5BB2F2E}">
      <dsp:nvSpPr>
        <dsp:cNvPr id="0" name=""/>
        <dsp:cNvSpPr/>
      </dsp:nvSpPr>
      <dsp:spPr>
        <a:xfrm>
          <a:off x="3453145" y="512645"/>
          <a:ext cx="107252" cy="469867"/>
        </a:xfrm>
        <a:custGeom>
          <a:avLst/>
          <a:gdLst/>
          <a:ahLst/>
          <a:cxnLst/>
          <a:rect l="0" t="0" r="0" b="0"/>
          <a:pathLst>
            <a:path>
              <a:moveTo>
                <a:pt x="0" y="0"/>
              </a:moveTo>
              <a:lnTo>
                <a:pt x="0" y="469867"/>
              </a:lnTo>
              <a:lnTo>
                <a:pt x="107252" y="469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EFC2A3-F778-4351-A637-DB4C7AE3FA9C}">
      <dsp:nvSpPr>
        <dsp:cNvPr id="0" name=""/>
        <dsp:cNvSpPr/>
      </dsp:nvSpPr>
      <dsp:spPr>
        <a:xfrm>
          <a:off x="2727914" y="1237875"/>
          <a:ext cx="107252" cy="469867"/>
        </a:xfrm>
        <a:custGeom>
          <a:avLst/>
          <a:gdLst/>
          <a:ahLst/>
          <a:cxnLst/>
          <a:rect l="0" t="0" r="0" b="0"/>
          <a:pathLst>
            <a:path>
              <a:moveTo>
                <a:pt x="107252" y="0"/>
              </a:moveTo>
              <a:lnTo>
                <a:pt x="107252" y="469867"/>
              </a:lnTo>
              <a:lnTo>
                <a:pt x="0" y="469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8135D-690B-404E-9F9B-C8870C3301FB}">
      <dsp:nvSpPr>
        <dsp:cNvPr id="0" name=""/>
        <dsp:cNvSpPr/>
      </dsp:nvSpPr>
      <dsp:spPr>
        <a:xfrm>
          <a:off x="3345892" y="512645"/>
          <a:ext cx="107252" cy="469867"/>
        </a:xfrm>
        <a:custGeom>
          <a:avLst/>
          <a:gdLst/>
          <a:ahLst/>
          <a:cxnLst/>
          <a:rect l="0" t="0" r="0" b="0"/>
          <a:pathLst>
            <a:path>
              <a:moveTo>
                <a:pt x="107252" y="0"/>
              </a:moveTo>
              <a:lnTo>
                <a:pt x="107252" y="469867"/>
              </a:lnTo>
              <a:lnTo>
                <a:pt x="0" y="469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52EDBD-DE9F-47DB-B833-4EB749B06765}">
      <dsp:nvSpPr>
        <dsp:cNvPr id="0" name=""/>
        <dsp:cNvSpPr/>
      </dsp:nvSpPr>
      <dsp:spPr>
        <a:xfrm>
          <a:off x="3662542" y="3413565"/>
          <a:ext cx="153217" cy="469867"/>
        </a:xfrm>
        <a:custGeom>
          <a:avLst/>
          <a:gdLst/>
          <a:ahLst/>
          <a:cxnLst/>
          <a:rect l="0" t="0" r="0" b="0"/>
          <a:pathLst>
            <a:path>
              <a:moveTo>
                <a:pt x="0" y="0"/>
              </a:moveTo>
              <a:lnTo>
                <a:pt x="0" y="469867"/>
              </a:lnTo>
              <a:lnTo>
                <a:pt x="153217" y="469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08F12-ACC0-409D-80A2-C10413305E2B}">
      <dsp:nvSpPr>
        <dsp:cNvPr id="0" name=""/>
        <dsp:cNvSpPr/>
      </dsp:nvSpPr>
      <dsp:spPr>
        <a:xfrm>
          <a:off x="3453145" y="512645"/>
          <a:ext cx="617977" cy="2390194"/>
        </a:xfrm>
        <a:custGeom>
          <a:avLst/>
          <a:gdLst/>
          <a:ahLst/>
          <a:cxnLst/>
          <a:rect l="0" t="0" r="0" b="0"/>
          <a:pathLst>
            <a:path>
              <a:moveTo>
                <a:pt x="0" y="0"/>
              </a:moveTo>
              <a:lnTo>
                <a:pt x="0" y="2282942"/>
              </a:lnTo>
              <a:lnTo>
                <a:pt x="617977" y="2282942"/>
              </a:lnTo>
              <a:lnTo>
                <a:pt x="617977" y="23901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5A8395-4355-4865-98CE-6EDF5700D43A}">
      <dsp:nvSpPr>
        <dsp:cNvPr id="0" name=""/>
        <dsp:cNvSpPr/>
      </dsp:nvSpPr>
      <dsp:spPr>
        <a:xfrm>
          <a:off x="2426587" y="3413565"/>
          <a:ext cx="153217" cy="1920327"/>
        </a:xfrm>
        <a:custGeom>
          <a:avLst/>
          <a:gdLst/>
          <a:ahLst/>
          <a:cxnLst/>
          <a:rect l="0" t="0" r="0" b="0"/>
          <a:pathLst>
            <a:path>
              <a:moveTo>
                <a:pt x="0" y="0"/>
              </a:moveTo>
              <a:lnTo>
                <a:pt x="0" y="1920327"/>
              </a:lnTo>
              <a:lnTo>
                <a:pt x="153217" y="1920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6381B-B298-4B26-9C25-B4911DD4456B}">
      <dsp:nvSpPr>
        <dsp:cNvPr id="0" name=""/>
        <dsp:cNvSpPr/>
      </dsp:nvSpPr>
      <dsp:spPr>
        <a:xfrm>
          <a:off x="2426587" y="3413565"/>
          <a:ext cx="153217" cy="1195097"/>
        </a:xfrm>
        <a:custGeom>
          <a:avLst/>
          <a:gdLst/>
          <a:ahLst/>
          <a:cxnLst/>
          <a:rect l="0" t="0" r="0" b="0"/>
          <a:pathLst>
            <a:path>
              <a:moveTo>
                <a:pt x="0" y="0"/>
              </a:moveTo>
              <a:lnTo>
                <a:pt x="0" y="1195097"/>
              </a:lnTo>
              <a:lnTo>
                <a:pt x="153217" y="11950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93D90C-74C0-4F5A-A985-EDC15A454B1E}">
      <dsp:nvSpPr>
        <dsp:cNvPr id="0" name=""/>
        <dsp:cNvSpPr/>
      </dsp:nvSpPr>
      <dsp:spPr>
        <a:xfrm>
          <a:off x="2426587" y="3413565"/>
          <a:ext cx="153217" cy="469867"/>
        </a:xfrm>
        <a:custGeom>
          <a:avLst/>
          <a:gdLst/>
          <a:ahLst/>
          <a:cxnLst/>
          <a:rect l="0" t="0" r="0" b="0"/>
          <a:pathLst>
            <a:path>
              <a:moveTo>
                <a:pt x="0" y="0"/>
              </a:moveTo>
              <a:lnTo>
                <a:pt x="0" y="469867"/>
              </a:lnTo>
              <a:lnTo>
                <a:pt x="153217" y="469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ED1DE-FF9E-4DC2-B427-2F799A0B4EB5}">
      <dsp:nvSpPr>
        <dsp:cNvPr id="0" name=""/>
        <dsp:cNvSpPr/>
      </dsp:nvSpPr>
      <dsp:spPr>
        <a:xfrm>
          <a:off x="2835167" y="512645"/>
          <a:ext cx="617977" cy="2390194"/>
        </a:xfrm>
        <a:custGeom>
          <a:avLst/>
          <a:gdLst/>
          <a:ahLst/>
          <a:cxnLst/>
          <a:rect l="0" t="0" r="0" b="0"/>
          <a:pathLst>
            <a:path>
              <a:moveTo>
                <a:pt x="617977" y="0"/>
              </a:moveTo>
              <a:lnTo>
                <a:pt x="617977" y="2282942"/>
              </a:lnTo>
              <a:lnTo>
                <a:pt x="0" y="2282942"/>
              </a:lnTo>
              <a:lnTo>
                <a:pt x="0" y="23901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CC323-7152-4DF1-AC56-0A0E264B44A5}">
      <dsp:nvSpPr>
        <dsp:cNvPr id="0" name=""/>
        <dsp:cNvSpPr/>
      </dsp:nvSpPr>
      <dsp:spPr>
        <a:xfrm>
          <a:off x="2942419" y="191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CEO</a:t>
          </a:r>
        </a:p>
        <a:p>
          <a:pPr lvl="0" algn="ctr" defTabSz="400050">
            <a:lnSpc>
              <a:spcPct val="90000"/>
            </a:lnSpc>
            <a:spcBef>
              <a:spcPct val="0"/>
            </a:spcBef>
            <a:spcAft>
              <a:spcPct val="35000"/>
            </a:spcAft>
          </a:pPr>
          <a:r>
            <a:rPr lang="en-US" sz="900" kern="1200"/>
            <a:t>Duygu Güler</a:t>
          </a:r>
        </a:p>
      </dsp:txBody>
      <dsp:txXfrm>
        <a:off x="2942419" y="1919"/>
        <a:ext cx="1021450" cy="510725"/>
      </dsp:txXfrm>
    </dsp:sp>
    <dsp:sp modelId="{A94FB88C-0C20-43E9-8549-A3D90BD36B16}">
      <dsp:nvSpPr>
        <dsp:cNvPr id="0" name=""/>
        <dsp:cNvSpPr/>
      </dsp:nvSpPr>
      <dsp:spPr>
        <a:xfrm>
          <a:off x="2324441" y="290283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Product Manager</a:t>
          </a:r>
        </a:p>
        <a:p>
          <a:pPr lvl="0" algn="ctr" defTabSz="400050">
            <a:lnSpc>
              <a:spcPct val="90000"/>
            </a:lnSpc>
            <a:spcBef>
              <a:spcPct val="0"/>
            </a:spcBef>
            <a:spcAft>
              <a:spcPct val="35000"/>
            </a:spcAft>
          </a:pPr>
          <a:r>
            <a:rPr lang="en-US" sz="900" kern="1200"/>
            <a:t>Cem Uran</a:t>
          </a:r>
        </a:p>
      </dsp:txBody>
      <dsp:txXfrm>
        <a:off x="2324441" y="2902839"/>
        <a:ext cx="1021450" cy="510725"/>
      </dsp:txXfrm>
    </dsp:sp>
    <dsp:sp modelId="{E5F4B371-9A1F-40A7-8342-CF65B149BF18}">
      <dsp:nvSpPr>
        <dsp:cNvPr id="0" name=""/>
        <dsp:cNvSpPr/>
      </dsp:nvSpPr>
      <dsp:spPr>
        <a:xfrm>
          <a:off x="2579804" y="362806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Hardware Designer</a:t>
          </a:r>
        </a:p>
        <a:p>
          <a:pPr lvl="0" algn="ctr" defTabSz="400050">
            <a:lnSpc>
              <a:spcPct val="90000"/>
            </a:lnSpc>
            <a:spcBef>
              <a:spcPct val="0"/>
            </a:spcBef>
            <a:spcAft>
              <a:spcPct val="35000"/>
            </a:spcAft>
          </a:pPr>
          <a:r>
            <a:rPr lang="en-US" sz="900" kern="1200"/>
            <a:t>Cahit Taha İspir</a:t>
          </a:r>
        </a:p>
      </dsp:txBody>
      <dsp:txXfrm>
        <a:off x="2579804" y="3628069"/>
        <a:ext cx="1021450" cy="510725"/>
      </dsp:txXfrm>
    </dsp:sp>
    <dsp:sp modelId="{6E48A2CE-3190-4E19-BAF1-E83BB5671388}">
      <dsp:nvSpPr>
        <dsp:cNvPr id="0" name=""/>
        <dsp:cNvSpPr/>
      </dsp:nvSpPr>
      <dsp:spPr>
        <a:xfrm>
          <a:off x="2579804" y="435329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Software Designer</a:t>
          </a:r>
        </a:p>
        <a:p>
          <a:pPr lvl="0" algn="ctr" defTabSz="400050">
            <a:lnSpc>
              <a:spcPct val="90000"/>
            </a:lnSpc>
            <a:spcBef>
              <a:spcPct val="0"/>
            </a:spcBef>
            <a:spcAft>
              <a:spcPct val="35000"/>
            </a:spcAft>
          </a:pPr>
          <a:r>
            <a:rPr lang="en-US" sz="900" kern="1200"/>
            <a:t>Ümit Eronat</a:t>
          </a:r>
        </a:p>
      </dsp:txBody>
      <dsp:txXfrm>
        <a:off x="2579804" y="4353299"/>
        <a:ext cx="1021450" cy="510725"/>
      </dsp:txXfrm>
    </dsp:sp>
    <dsp:sp modelId="{6174CBE8-6CBF-4A47-AB4C-AE935BDBD6E1}">
      <dsp:nvSpPr>
        <dsp:cNvPr id="0" name=""/>
        <dsp:cNvSpPr/>
      </dsp:nvSpPr>
      <dsp:spPr>
        <a:xfrm>
          <a:off x="2579804" y="507852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Product Development Manager</a:t>
          </a:r>
        </a:p>
      </dsp:txBody>
      <dsp:txXfrm>
        <a:off x="2579804" y="5078529"/>
        <a:ext cx="1021450" cy="510725"/>
      </dsp:txXfrm>
    </dsp:sp>
    <dsp:sp modelId="{F04F60FF-FC93-4B4E-9FD2-1A05211406FA}">
      <dsp:nvSpPr>
        <dsp:cNvPr id="0" name=""/>
        <dsp:cNvSpPr/>
      </dsp:nvSpPr>
      <dsp:spPr>
        <a:xfrm>
          <a:off x="3560397" y="290283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Communications and Design Manager</a:t>
          </a:r>
        </a:p>
        <a:p>
          <a:pPr lvl="0" algn="ctr" defTabSz="400050">
            <a:lnSpc>
              <a:spcPct val="90000"/>
            </a:lnSpc>
            <a:spcBef>
              <a:spcPct val="0"/>
            </a:spcBef>
            <a:spcAft>
              <a:spcPct val="35000"/>
            </a:spcAft>
          </a:pPr>
          <a:r>
            <a:rPr lang="en-US" sz="900" kern="1200"/>
            <a:t>Ali Metehan Erdem</a:t>
          </a:r>
        </a:p>
      </dsp:txBody>
      <dsp:txXfrm>
        <a:off x="3560397" y="2902839"/>
        <a:ext cx="1021450" cy="510725"/>
      </dsp:txXfrm>
    </dsp:sp>
    <dsp:sp modelId="{C60833AC-C3E0-41A8-A45D-A8D50281F216}">
      <dsp:nvSpPr>
        <dsp:cNvPr id="0" name=""/>
        <dsp:cNvSpPr/>
      </dsp:nvSpPr>
      <dsp:spPr>
        <a:xfrm>
          <a:off x="3815760" y="362806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Commercial and Advertorial Designer</a:t>
          </a:r>
        </a:p>
      </dsp:txBody>
      <dsp:txXfrm>
        <a:off x="3815760" y="3628069"/>
        <a:ext cx="1021450" cy="510725"/>
      </dsp:txXfrm>
    </dsp:sp>
    <dsp:sp modelId="{24A846AA-A9A7-4BBA-A879-15E7F5BB0AD6}">
      <dsp:nvSpPr>
        <dsp:cNvPr id="0" name=""/>
        <dsp:cNvSpPr/>
      </dsp:nvSpPr>
      <dsp:spPr>
        <a:xfrm>
          <a:off x="2324441" y="72714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Financial Manager</a:t>
          </a:r>
        </a:p>
        <a:p>
          <a:pPr lvl="0" algn="ctr" defTabSz="400050">
            <a:lnSpc>
              <a:spcPct val="90000"/>
            </a:lnSpc>
            <a:spcBef>
              <a:spcPct val="0"/>
            </a:spcBef>
            <a:spcAft>
              <a:spcPct val="35000"/>
            </a:spcAft>
          </a:pPr>
          <a:r>
            <a:rPr lang="en-US" sz="900" kern="1200"/>
            <a:t>Fulya Çevikel</a:t>
          </a:r>
        </a:p>
      </dsp:txBody>
      <dsp:txXfrm>
        <a:off x="2324441" y="727149"/>
        <a:ext cx="1021450" cy="510725"/>
      </dsp:txXfrm>
    </dsp:sp>
    <dsp:sp modelId="{7B9C631C-6F19-4517-B7D9-229919F4D6ED}">
      <dsp:nvSpPr>
        <dsp:cNvPr id="0" name=""/>
        <dsp:cNvSpPr/>
      </dsp:nvSpPr>
      <dsp:spPr>
        <a:xfrm>
          <a:off x="1706464" y="145237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Accounting Manager</a:t>
          </a:r>
        </a:p>
      </dsp:txBody>
      <dsp:txXfrm>
        <a:off x="1706464" y="1452379"/>
        <a:ext cx="1021450" cy="510725"/>
      </dsp:txXfrm>
    </dsp:sp>
    <dsp:sp modelId="{E1339185-A0EA-47A8-995D-3D76713B3DAB}">
      <dsp:nvSpPr>
        <dsp:cNvPr id="0" name=""/>
        <dsp:cNvSpPr/>
      </dsp:nvSpPr>
      <dsp:spPr>
        <a:xfrm>
          <a:off x="3560397" y="72714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Marketing Manager</a:t>
          </a:r>
        </a:p>
      </dsp:txBody>
      <dsp:txXfrm>
        <a:off x="3560397" y="727149"/>
        <a:ext cx="1021450" cy="510725"/>
      </dsp:txXfrm>
    </dsp:sp>
    <dsp:sp modelId="{7A4637FC-CE21-472B-95BA-A6EF7E09E3F5}">
      <dsp:nvSpPr>
        <dsp:cNvPr id="0" name=""/>
        <dsp:cNvSpPr/>
      </dsp:nvSpPr>
      <dsp:spPr>
        <a:xfrm>
          <a:off x="1706464" y="2177609"/>
          <a:ext cx="1021450" cy="510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Quality Manager</a:t>
          </a:r>
        </a:p>
      </dsp:txBody>
      <dsp:txXfrm>
        <a:off x="1706464" y="2177609"/>
        <a:ext cx="1021450" cy="5107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F11C-8F91-4078-8B4C-0FF901A8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20</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27</cp:revision>
  <dcterms:created xsi:type="dcterms:W3CDTF">2010-12-21T00:08:00Z</dcterms:created>
  <dcterms:modified xsi:type="dcterms:W3CDTF">2010-12-21T12:22:00Z</dcterms:modified>
</cp:coreProperties>
</file>